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57372D0" w14:textId="10A2E03A" w:rsidR="00390E79" w:rsidRPr="003E7BD1" w:rsidRDefault="00390E79" w:rsidP="00390E79">
      <w:pPr>
        <w:jc w:val="center"/>
        <w:rPr>
          <w:b/>
          <w:bCs/>
          <w:sz w:val="24"/>
          <w:szCs w:val="24"/>
          <w:u w:val="single"/>
        </w:rPr>
      </w:pPr>
      <w:r w:rsidRPr="003E7BD1">
        <w:rPr>
          <w:b/>
          <w:bCs/>
          <w:sz w:val="24"/>
          <w:szCs w:val="24"/>
          <w:u w:val="single"/>
        </w:rPr>
        <w:t xml:space="preserve">GRANT ACTIVITY – </w:t>
      </w:r>
      <w:r w:rsidR="0084565D">
        <w:rPr>
          <w:b/>
          <w:bCs/>
          <w:sz w:val="24"/>
          <w:szCs w:val="24"/>
          <w:u w:val="single"/>
        </w:rPr>
        <w:t>6</w:t>
      </w:r>
      <w:r w:rsidR="002625AF">
        <w:rPr>
          <w:b/>
          <w:bCs/>
          <w:sz w:val="24"/>
          <w:szCs w:val="24"/>
          <w:u w:val="single"/>
        </w:rPr>
        <w:t xml:space="preserve"> JU</w:t>
      </w:r>
      <w:r w:rsidR="00FE1C04">
        <w:rPr>
          <w:b/>
          <w:bCs/>
          <w:sz w:val="24"/>
          <w:szCs w:val="24"/>
          <w:u w:val="single"/>
        </w:rPr>
        <w:t xml:space="preserve">LY </w:t>
      </w:r>
      <w:r w:rsidR="000B5E7C">
        <w:rPr>
          <w:b/>
          <w:bCs/>
          <w:sz w:val="24"/>
          <w:szCs w:val="24"/>
          <w:u w:val="single"/>
        </w:rPr>
        <w:t>2023</w:t>
      </w:r>
    </w:p>
    <w:p w14:paraId="4E8B573D" w14:textId="77777777" w:rsidR="001872F3" w:rsidRDefault="001872F3" w:rsidP="00390E79">
      <w:pPr>
        <w:rPr>
          <w:b/>
          <w:bCs/>
          <w:sz w:val="24"/>
          <w:szCs w:val="24"/>
          <w:u w:val="single"/>
        </w:rPr>
      </w:pPr>
    </w:p>
    <w:p w14:paraId="7BF8B944" w14:textId="34DAF239" w:rsidR="001F2C03" w:rsidRPr="003E7BD1" w:rsidRDefault="00D37D79" w:rsidP="00390E79">
      <w:pPr>
        <w:rPr>
          <w:sz w:val="24"/>
          <w:szCs w:val="24"/>
        </w:rPr>
      </w:pPr>
      <w:r w:rsidRPr="00D66772">
        <w:rPr>
          <w:b/>
          <w:bCs/>
          <w:sz w:val="24"/>
          <w:szCs w:val="24"/>
          <w:u w:val="single"/>
        </w:rPr>
        <w:t>FAA</w:t>
      </w:r>
      <w:r w:rsidR="00D66772">
        <w:rPr>
          <w:sz w:val="24"/>
          <w:szCs w:val="24"/>
        </w:rPr>
        <w:t xml:space="preserve"> -</w:t>
      </w:r>
      <w:r w:rsidR="003E15C9" w:rsidRPr="00EA2394">
        <w:rPr>
          <w:b/>
          <w:bCs/>
          <w:sz w:val="24"/>
          <w:szCs w:val="24"/>
        </w:rPr>
        <w:t>None</w:t>
      </w:r>
    </w:p>
    <w:p w14:paraId="25228E31" w14:textId="39B5A181" w:rsidR="00622C5A" w:rsidRDefault="00622C5A" w:rsidP="00390E79">
      <w:pPr>
        <w:rPr>
          <w:sz w:val="24"/>
          <w:szCs w:val="24"/>
        </w:rPr>
      </w:pPr>
    </w:p>
    <w:p w14:paraId="288E901D" w14:textId="77777777" w:rsidR="001872F3" w:rsidRPr="003E7BD1" w:rsidRDefault="001872F3" w:rsidP="00390E79">
      <w:pPr>
        <w:rPr>
          <w:sz w:val="24"/>
          <w:szCs w:val="24"/>
        </w:rPr>
      </w:pPr>
    </w:p>
    <w:p w14:paraId="106D7587" w14:textId="77777777" w:rsidR="006C5DFD" w:rsidRDefault="00EA2394" w:rsidP="005E4963">
      <w:pPr>
        <w:rPr>
          <w:sz w:val="24"/>
          <w:szCs w:val="24"/>
        </w:rPr>
      </w:pPr>
      <w:r w:rsidRPr="003E7BD1">
        <w:rPr>
          <w:b/>
          <w:bCs/>
          <w:sz w:val="24"/>
          <w:szCs w:val="24"/>
          <w:u w:val="single"/>
        </w:rPr>
        <w:t>FDOT</w:t>
      </w:r>
      <w:r w:rsidRPr="00EA2394">
        <w:rPr>
          <w:sz w:val="24"/>
          <w:szCs w:val="24"/>
        </w:rPr>
        <w:t xml:space="preserve"> </w:t>
      </w:r>
    </w:p>
    <w:p w14:paraId="5B903085" w14:textId="738A01A1" w:rsidR="003444FF" w:rsidRPr="00EA2394" w:rsidRDefault="003444FF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 xml:space="preserve">Terminal Access &amp; Security Improvements </w:t>
      </w:r>
    </w:p>
    <w:p w14:paraId="3ED6D8C7" w14:textId="77777777" w:rsidR="00CF7AA3" w:rsidRDefault="00CF7AA3" w:rsidP="00F96286">
      <w:pPr>
        <w:ind w:left="1440" w:hanging="1440"/>
        <w:rPr>
          <w:sz w:val="24"/>
          <w:szCs w:val="24"/>
        </w:rPr>
      </w:pPr>
    </w:p>
    <w:p w14:paraId="47F31401" w14:textId="52C752A5" w:rsidR="00F6537D" w:rsidRDefault="006E176D" w:rsidP="00B9630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6/8</w:t>
      </w:r>
      <w:r w:rsidR="00330184">
        <w:rPr>
          <w:sz w:val="24"/>
          <w:szCs w:val="24"/>
        </w:rPr>
        <w:t xml:space="preserve">/2023 - </w:t>
      </w:r>
      <w:r w:rsidR="006254E6">
        <w:rPr>
          <w:sz w:val="24"/>
          <w:szCs w:val="24"/>
        </w:rPr>
        <w:tab/>
      </w:r>
      <w:r w:rsidR="008464E6">
        <w:rPr>
          <w:sz w:val="24"/>
          <w:szCs w:val="24"/>
        </w:rPr>
        <w:t xml:space="preserve">Pay request # 5 from Premier Paving received by email.  </w:t>
      </w:r>
      <w:r w:rsidR="00B96305">
        <w:rPr>
          <w:sz w:val="24"/>
          <w:szCs w:val="24"/>
        </w:rPr>
        <w:t xml:space="preserve">All documents reviewed for accuracy.  </w:t>
      </w:r>
      <w:r w:rsidR="008464E6">
        <w:rPr>
          <w:sz w:val="24"/>
          <w:szCs w:val="24"/>
        </w:rPr>
        <w:t>One of the documents had to be corrected</w:t>
      </w:r>
      <w:r w:rsidR="00997046">
        <w:rPr>
          <w:sz w:val="24"/>
          <w:szCs w:val="24"/>
        </w:rPr>
        <w:t xml:space="preserve"> which Admin could not do as the file was in PDF format.  Email sent to AVCON notifying them of the error</w:t>
      </w:r>
      <w:r w:rsidR="00B7485A">
        <w:rPr>
          <w:sz w:val="24"/>
          <w:szCs w:val="24"/>
        </w:rPr>
        <w:t>.</w:t>
      </w:r>
    </w:p>
    <w:p w14:paraId="6DC5E858" w14:textId="77777777" w:rsidR="00B96305" w:rsidRDefault="00B96305" w:rsidP="005E4963">
      <w:pPr>
        <w:rPr>
          <w:sz w:val="24"/>
          <w:szCs w:val="24"/>
        </w:rPr>
      </w:pPr>
    </w:p>
    <w:p w14:paraId="3BBB1DCC" w14:textId="2700C9F8" w:rsidR="00B96305" w:rsidRDefault="00B96305" w:rsidP="00BE2D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6/9/2023-</w:t>
      </w:r>
      <w:r>
        <w:rPr>
          <w:sz w:val="24"/>
          <w:szCs w:val="24"/>
        </w:rPr>
        <w:tab/>
        <w:t>Corrected document rec</w:t>
      </w:r>
      <w:r w:rsidR="00965E12">
        <w:rPr>
          <w:sz w:val="24"/>
          <w:szCs w:val="24"/>
        </w:rPr>
        <w:t>ei</w:t>
      </w:r>
      <w:r>
        <w:rPr>
          <w:sz w:val="24"/>
          <w:szCs w:val="24"/>
        </w:rPr>
        <w:t>ved</w:t>
      </w:r>
      <w:r w:rsidR="00965E12">
        <w:rPr>
          <w:sz w:val="24"/>
          <w:szCs w:val="24"/>
        </w:rPr>
        <w:t>.  Corrected documents forwarded to Coordinator for review</w:t>
      </w:r>
      <w:r w:rsidR="00BE2D76">
        <w:rPr>
          <w:sz w:val="24"/>
          <w:szCs w:val="24"/>
        </w:rPr>
        <w:t>, c</w:t>
      </w:r>
      <w:r w:rsidR="00965E12">
        <w:rPr>
          <w:sz w:val="24"/>
          <w:szCs w:val="24"/>
        </w:rPr>
        <w:t>ertification from created</w:t>
      </w:r>
      <w:r w:rsidR="00BE2D76">
        <w:rPr>
          <w:sz w:val="24"/>
          <w:szCs w:val="24"/>
        </w:rPr>
        <w:t xml:space="preserve"> and sent to Coordinator via </w:t>
      </w:r>
      <w:proofErr w:type="spellStart"/>
      <w:r w:rsidR="00BE2D76">
        <w:rPr>
          <w:sz w:val="24"/>
          <w:szCs w:val="24"/>
        </w:rPr>
        <w:t>DocHub</w:t>
      </w:r>
      <w:proofErr w:type="spellEnd"/>
      <w:r w:rsidR="00BE2D76">
        <w:rPr>
          <w:sz w:val="24"/>
          <w:szCs w:val="24"/>
        </w:rPr>
        <w:t xml:space="preserve"> for signature.</w:t>
      </w:r>
      <w:r w:rsidR="001F731D">
        <w:rPr>
          <w:sz w:val="24"/>
          <w:szCs w:val="24"/>
        </w:rPr>
        <w:t xml:space="preserve">  Chairman signed all other documents as required.</w:t>
      </w:r>
    </w:p>
    <w:p w14:paraId="0F38DF65" w14:textId="77777777" w:rsidR="001F731D" w:rsidRDefault="001F731D" w:rsidP="00BE2D76">
      <w:pPr>
        <w:ind w:left="1440" w:hanging="1440"/>
        <w:rPr>
          <w:sz w:val="24"/>
          <w:szCs w:val="24"/>
        </w:rPr>
      </w:pPr>
    </w:p>
    <w:p w14:paraId="66CDFD56" w14:textId="03B186D2" w:rsidR="001F731D" w:rsidRDefault="001F731D" w:rsidP="00BE2D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6/10/2023- </w:t>
      </w:r>
      <w:r>
        <w:rPr>
          <w:sz w:val="24"/>
          <w:szCs w:val="24"/>
        </w:rPr>
        <w:tab/>
        <w:t>Signed certification f</w:t>
      </w:r>
      <w:r w:rsidR="00C17DEC">
        <w:rPr>
          <w:sz w:val="24"/>
          <w:szCs w:val="24"/>
        </w:rPr>
        <w:t>or</w:t>
      </w:r>
      <w:r>
        <w:rPr>
          <w:sz w:val="24"/>
          <w:szCs w:val="24"/>
        </w:rPr>
        <w:t>m received from</w:t>
      </w:r>
      <w:r w:rsidR="009C44F3">
        <w:rPr>
          <w:sz w:val="24"/>
          <w:szCs w:val="24"/>
        </w:rPr>
        <w:t xml:space="preserve"> Coordinator.</w:t>
      </w:r>
    </w:p>
    <w:p w14:paraId="72E5A5EC" w14:textId="77777777" w:rsidR="00302828" w:rsidRDefault="00302828" w:rsidP="00BE2D76">
      <w:pPr>
        <w:ind w:left="1440" w:hanging="1440"/>
        <w:rPr>
          <w:sz w:val="24"/>
          <w:szCs w:val="24"/>
        </w:rPr>
      </w:pPr>
    </w:p>
    <w:p w14:paraId="064E37E6" w14:textId="1029EEDF" w:rsidR="00302828" w:rsidRDefault="00302828" w:rsidP="00BE2D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6/12/2023-</w:t>
      </w:r>
      <w:r>
        <w:rPr>
          <w:sz w:val="24"/>
          <w:szCs w:val="24"/>
        </w:rPr>
        <w:tab/>
        <w:t xml:space="preserve">Pay request forwarded to FDOT for processing and contractor notified that the </w:t>
      </w:r>
      <w:r w:rsidR="00C17DEC">
        <w:rPr>
          <w:sz w:val="24"/>
          <w:szCs w:val="24"/>
        </w:rPr>
        <w:t>pay application had been submitted per their request.</w:t>
      </w:r>
    </w:p>
    <w:p w14:paraId="320BDB89" w14:textId="77777777" w:rsidR="00EE001E" w:rsidRDefault="00EE001E" w:rsidP="00BE2D76">
      <w:pPr>
        <w:ind w:left="1440" w:hanging="1440"/>
        <w:rPr>
          <w:sz w:val="24"/>
          <w:szCs w:val="24"/>
        </w:rPr>
      </w:pPr>
    </w:p>
    <w:p w14:paraId="17BC6177" w14:textId="3FF959D9" w:rsidR="00EE001E" w:rsidRDefault="00EE001E" w:rsidP="00BE2D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6/20/2023 - </w:t>
      </w:r>
      <w:r>
        <w:rPr>
          <w:sz w:val="24"/>
          <w:szCs w:val="24"/>
        </w:rPr>
        <w:tab/>
        <w:t>FDOT funds posted to our account, deposit recorded in accounting software and check printed.  Signatures from</w:t>
      </w:r>
      <w:r w:rsidR="002D66A1">
        <w:rPr>
          <w:sz w:val="24"/>
          <w:szCs w:val="24"/>
        </w:rPr>
        <w:t xml:space="preserve"> Chairman and Treasurer obtained.</w:t>
      </w:r>
    </w:p>
    <w:p w14:paraId="6E84C57E" w14:textId="77777777" w:rsidR="002D66A1" w:rsidRDefault="002D66A1" w:rsidP="00BE2D76">
      <w:pPr>
        <w:ind w:left="1440" w:hanging="1440"/>
        <w:rPr>
          <w:sz w:val="24"/>
          <w:szCs w:val="24"/>
        </w:rPr>
      </w:pPr>
    </w:p>
    <w:p w14:paraId="738FC405" w14:textId="76C98BAF" w:rsidR="002D66A1" w:rsidRDefault="002D66A1" w:rsidP="00BE2D7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6/21/2023- </w:t>
      </w:r>
      <w:r>
        <w:rPr>
          <w:sz w:val="24"/>
          <w:szCs w:val="24"/>
        </w:rPr>
        <w:tab/>
        <w:t xml:space="preserve">Contractor notified that check was ready for pick-up.  </w:t>
      </w:r>
      <w:r w:rsidR="00F60401">
        <w:rPr>
          <w:sz w:val="24"/>
          <w:szCs w:val="24"/>
        </w:rPr>
        <w:t>The c</w:t>
      </w:r>
      <w:r>
        <w:rPr>
          <w:sz w:val="24"/>
          <w:szCs w:val="24"/>
        </w:rPr>
        <w:t xml:space="preserve">ontractor picked the check up in person at the </w:t>
      </w:r>
      <w:r w:rsidR="003157C9">
        <w:rPr>
          <w:sz w:val="24"/>
          <w:szCs w:val="24"/>
        </w:rPr>
        <w:t>airport terminal building and lien release signed.</w:t>
      </w:r>
    </w:p>
    <w:p w14:paraId="1181D82F" w14:textId="77777777" w:rsidR="0084565D" w:rsidRDefault="0084565D" w:rsidP="00BE2D76">
      <w:pPr>
        <w:ind w:left="1440" w:hanging="1440"/>
        <w:rPr>
          <w:sz w:val="24"/>
          <w:szCs w:val="24"/>
        </w:rPr>
      </w:pPr>
    </w:p>
    <w:p w14:paraId="4E1AA420" w14:textId="5143C6DC" w:rsidR="00780022" w:rsidRDefault="0084565D" w:rsidP="00E97F5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6/27/2023-</w:t>
      </w:r>
      <w:r>
        <w:rPr>
          <w:sz w:val="24"/>
          <w:szCs w:val="24"/>
        </w:rPr>
        <w:tab/>
        <w:t>The check cleared our account t</w:t>
      </w:r>
      <w:r w:rsidR="00B942EB">
        <w:rPr>
          <w:sz w:val="24"/>
          <w:szCs w:val="24"/>
        </w:rPr>
        <w:t>his date</w:t>
      </w:r>
      <w:r w:rsidR="00E97F55">
        <w:rPr>
          <w:sz w:val="24"/>
          <w:szCs w:val="24"/>
        </w:rPr>
        <w:t>.  Copy saved to computer for proof of payment on next pay request and copy printed for file.</w:t>
      </w:r>
    </w:p>
    <w:p w14:paraId="5C8A553A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A71E915" w14:textId="77777777" w:rsidR="00D342DD" w:rsidRDefault="00D342DD" w:rsidP="0047084B">
      <w:pPr>
        <w:ind w:left="1440" w:hanging="1440"/>
        <w:rPr>
          <w:sz w:val="24"/>
          <w:szCs w:val="24"/>
        </w:rPr>
      </w:pPr>
    </w:p>
    <w:p w14:paraId="508DE6C8" w14:textId="60AA1922" w:rsidR="003344FA" w:rsidRPr="00EA2394" w:rsidRDefault="003344FA" w:rsidP="005E4963">
      <w:pPr>
        <w:rPr>
          <w:b/>
          <w:bCs/>
          <w:sz w:val="24"/>
          <w:szCs w:val="24"/>
        </w:rPr>
      </w:pPr>
      <w:r w:rsidRPr="00EA2394">
        <w:rPr>
          <w:b/>
          <w:bCs/>
          <w:sz w:val="24"/>
          <w:szCs w:val="24"/>
        </w:rPr>
        <w:t>Obstruction Removal</w:t>
      </w:r>
      <w:r w:rsidR="006C5DFD">
        <w:rPr>
          <w:b/>
          <w:bCs/>
          <w:sz w:val="24"/>
          <w:szCs w:val="24"/>
        </w:rPr>
        <w:t xml:space="preserve"> </w:t>
      </w:r>
    </w:p>
    <w:p w14:paraId="218FD4BF" w14:textId="77777777" w:rsidR="00D342DD" w:rsidRDefault="00D342DD" w:rsidP="00D342DD">
      <w:pPr>
        <w:ind w:left="1440" w:hanging="1440"/>
        <w:rPr>
          <w:sz w:val="24"/>
          <w:szCs w:val="24"/>
        </w:rPr>
      </w:pPr>
    </w:p>
    <w:p w14:paraId="050285C1" w14:textId="7C24F0AE" w:rsidR="00D342DD" w:rsidRDefault="00D342DD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</w:t>
      </w:r>
      <w:r w:rsidR="00C17DEC">
        <w:rPr>
          <w:sz w:val="24"/>
          <w:szCs w:val="24"/>
        </w:rPr>
        <w:t>8</w:t>
      </w:r>
      <w:r>
        <w:rPr>
          <w:sz w:val="24"/>
          <w:szCs w:val="24"/>
        </w:rPr>
        <w:t xml:space="preserve">/2023 - </w:t>
      </w:r>
      <w:r>
        <w:rPr>
          <w:sz w:val="24"/>
          <w:szCs w:val="24"/>
        </w:rPr>
        <w:tab/>
      </w:r>
      <w:r w:rsidR="00E9102E">
        <w:rPr>
          <w:sz w:val="24"/>
          <w:szCs w:val="24"/>
        </w:rPr>
        <w:t>Certification form associated with</w:t>
      </w:r>
      <w:r w:rsidR="00F14E1E">
        <w:rPr>
          <w:sz w:val="24"/>
          <w:szCs w:val="24"/>
        </w:rPr>
        <w:t xml:space="preserve"> AVCON invoice 124589 in the amount of $4,375.00</w:t>
      </w:r>
      <w:r w:rsidR="00E9102E">
        <w:rPr>
          <w:sz w:val="24"/>
          <w:szCs w:val="24"/>
        </w:rPr>
        <w:t xml:space="preserve"> received back via </w:t>
      </w:r>
      <w:proofErr w:type="spellStart"/>
      <w:r w:rsidR="00E9102E">
        <w:rPr>
          <w:sz w:val="24"/>
          <w:szCs w:val="24"/>
        </w:rPr>
        <w:t>DocHub</w:t>
      </w:r>
      <w:proofErr w:type="spellEnd"/>
      <w:r w:rsidR="00BA603E">
        <w:rPr>
          <w:sz w:val="24"/>
          <w:szCs w:val="24"/>
        </w:rPr>
        <w:t>.</w:t>
      </w:r>
    </w:p>
    <w:p w14:paraId="7FF74E2A" w14:textId="77777777" w:rsidR="009F349E" w:rsidRDefault="009F349E" w:rsidP="00D342DD">
      <w:pPr>
        <w:ind w:left="1440" w:hanging="1440"/>
        <w:rPr>
          <w:sz w:val="24"/>
          <w:szCs w:val="24"/>
        </w:rPr>
      </w:pPr>
    </w:p>
    <w:p w14:paraId="0F526E9E" w14:textId="506C483E" w:rsidR="009F349E" w:rsidRDefault="009F349E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6/9/2023-</w:t>
      </w:r>
      <w:r>
        <w:rPr>
          <w:sz w:val="24"/>
          <w:szCs w:val="24"/>
        </w:rPr>
        <w:tab/>
        <w:t xml:space="preserve">Chairman signed required documents and pay request forwarded to FDOT for </w:t>
      </w:r>
      <w:r w:rsidR="00CF38C8">
        <w:rPr>
          <w:sz w:val="24"/>
          <w:szCs w:val="24"/>
        </w:rPr>
        <w:t>processing.</w:t>
      </w:r>
    </w:p>
    <w:p w14:paraId="6D6F4B00" w14:textId="77777777" w:rsidR="009F349E" w:rsidRDefault="009F349E" w:rsidP="00D342DD">
      <w:pPr>
        <w:ind w:left="1440" w:hanging="1440"/>
        <w:rPr>
          <w:sz w:val="24"/>
          <w:szCs w:val="24"/>
        </w:rPr>
      </w:pPr>
    </w:p>
    <w:p w14:paraId="66178BFC" w14:textId="18154BFC" w:rsidR="009F349E" w:rsidRDefault="009F349E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6/12/2023- </w:t>
      </w:r>
      <w:r>
        <w:rPr>
          <w:sz w:val="24"/>
          <w:szCs w:val="24"/>
        </w:rPr>
        <w:tab/>
        <w:t xml:space="preserve">Admin received an email from Vanessa Strickland at FDOT stating two </w:t>
      </w:r>
      <w:r w:rsidR="00CF38C8">
        <w:rPr>
          <w:sz w:val="24"/>
          <w:szCs w:val="24"/>
        </w:rPr>
        <w:t xml:space="preserve">of </w:t>
      </w:r>
      <w:r>
        <w:rPr>
          <w:sz w:val="24"/>
          <w:szCs w:val="24"/>
        </w:rPr>
        <w:t xml:space="preserve">the documents had not been received.  Admin resent the </w:t>
      </w:r>
      <w:r w:rsidR="00CF38C8">
        <w:rPr>
          <w:sz w:val="24"/>
          <w:szCs w:val="24"/>
        </w:rPr>
        <w:t>missing documents</w:t>
      </w:r>
      <w:r w:rsidR="002D55AE">
        <w:rPr>
          <w:sz w:val="24"/>
          <w:szCs w:val="24"/>
        </w:rPr>
        <w:t xml:space="preserve"> and copy of the email placed with pay request.</w:t>
      </w:r>
    </w:p>
    <w:p w14:paraId="64F19CF2" w14:textId="77777777" w:rsidR="003157C9" w:rsidRDefault="003157C9" w:rsidP="00D342DD">
      <w:pPr>
        <w:ind w:left="1440" w:hanging="1440"/>
        <w:rPr>
          <w:sz w:val="24"/>
          <w:szCs w:val="24"/>
        </w:rPr>
      </w:pPr>
    </w:p>
    <w:p w14:paraId="4E22EC48" w14:textId="652FDECC" w:rsidR="003157C9" w:rsidRDefault="003157C9" w:rsidP="00D342DD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6/16/2023 - </w:t>
      </w:r>
      <w:r>
        <w:rPr>
          <w:sz w:val="24"/>
          <w:szCs w:val="24"/>
        </w:rPr>
        <w:tab/>
        <w:t>FDOT funds posted to our account.</w:t>
      </w:r>
    </w:p>
    <w:p w14:paraId="5A6245C5" w14:textId="77777777" w:rsidR="003157C9" w:rsidRDefault="003157C9" w:rsidP="00D342DD">
      <w:pPr>
        <w:ind w:left="1440" w:hanging="1440"/>
        <w:rPr>
          <w:sz w:val="24"/>
          <w:szCs w:val="24"/>
        </w:rPr>
      </w:pPr>
    </w:p>
    <w:p w14:paraId="4175A1D1" w14:textId="665CF2E8" w:rsidR="001874C6" w:rsidRDefault="001874C6" w:rsidP="001874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6/20/2023-</w:t>
      </w:r>
      <w:r>
        <w:rPr>
          <w:sz w:val="24"/>
          <w:szCs w:val="24"/>
        </w:rPr>
        <w:tab/>
        <w:t xml:space="preserve">Deposit recorded in accounting software and check printed.  </w:t>
      </w:r>
      <w:r w:rsidR="005C68CB">
        <w:rPr>
          <w:sz w:val="24"/>
          <w:szCs w:val="24"/>
        </w:rPr>
        <w:t xml:space="preserve">Lee Lewis with AVCON was at the airport for a pre-bid meeting, so </w:t>
      </w:r>
      <w:r w:rsidR="00B9467A">
        <w:rPr>
          <w:sz w:val="24"/>
          <w:szCs w:val="24"/>
        </w:rPr>
        <w:t xml:space="preserve">he signed the lien release for this payment.  </w:t>
      </w:r>
      <w:r>
        <w:rPr>
          <w:sz w:val="24"/>
          <w:szCs w:val="24"/>
        </w:rPr>
        <w:t xml:space="preserve">Signatures from Chairman and Treasurer obtained.  </w:t>
      </w:r>
    </w:p>
    <w:p w14:paraId="1B220028" w14:textId="77777777" w:rsidR="00B9467A" w:rsidRDefault="00B9467A" w:rsidP="001874C6">
      <w:pPr>
        <w:ind w:left="1440" w:hanging="1440"/>
        <w:rPr>
          <w:sz w:val="24"/>
          <w:szCs w:val="24"/>
        </w:rPr>
      </w:pPr>
    </w:p>
    <w:p w14:paraId="2162AC77" w14:textId="1E03B882" w:rsidR="00B9467A" w:rsidRDefault="00B9467A" w:rsidP="001874C6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 xml:space="preserve">6/21/2023- </w:t>
      </w:r>
      <w:r>
        <w:rPr>
          <w:sz w:val="24"/>
          <w:szCs w:val="24"/>
        </w:rPr>
        <w:tab/>
        <w:t>Payment mailed to AVCON corporate office.</w:t>
      </w:r>
    </w:p>
    <w:p w14:paraId="2F62CBE2" w14:textId="77777777" w:rsidR="00B942EB" w:rsidRDefault="00B942EB" w:rsidP="001874C6">
      <w:pPr>
        <w:ind w:left="1440" w:hanging="1440"/>
        <w:rPr>
          <w:sz w:val="24"/>
          <w:szCs w:val="24"/>
        </w:rPr>
      </w:pPr>
    </w:p>
    <w:p w14:paraId="23F2857F" w14:textId="77777777" w:rsidR="00E97F55" w:rsidRDefault="00B942EB" w:rsidP="00E97F55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6/29/2023-</w:t>
      </w:r>
      <w:r>
        <w:rPr>
          <w:sz w:val="24"/>
          <w:szCs w:val="24"/>
        </w:rPr>
        <w:tab/>
        <w:t>The check cleared our account on this date.</w:t>
      </w:r>
      <w:r w:rsidR="00E97F55">
        <w:rPr>
          <w:sz w:val="24"/>
          <w:szCs w:val="24"/>
        </w:rPr>
        <w:t xml:space="preserve"> </w:t>
      </w:r>
      <w:r w:rsidR="00E97F55">
        <w:rPr>
          <w:sz w:val="24"/>
          <w:szCs w:val="24"/>
        </w:rPr>
        <w:t>Copy saved to computer for proof of payment on next pay request and copy printed for file.</w:t>
      </w:r>
    </w:p>
    <w:p w14:paraId="67D728F1" w14:textId="77777777" w:rsidR="003344FA" w:rsidRDefault="003344FA" w:rsidP="005E4963">
      <w:pPr>
        <w:rPr>
          <w:sz w:val="24"/>
          <w:szCs w:val="24"/>
        </w:rPr>
      </w:pPr>
    </w:p>
    <w:p w14:paraId="289EFBCC" w14:textId="0DE99453" w:rsidR="00D14092" w:rsidRDefault="00D14092" w:rsidP="00FE3493">
      <w:pPr>
        <w:ind w:left="1440" w:hanging="1440"/>
        <w:rPr>
          <w:sz w:val="24"/>
          <w:szCs w:val="24"/>
        </w:rPr>
      </w:pPr>
    </w:p>
    <w:p w14:paraId="729129C0" w14:textId="766751A4" w:rsidR="00D14092" w:rsidRDefault="00D14092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Utility Improvements</w:t>
      </w:r>
      <w:r w:rsidR="00A41CCF">
        <w:rPr>
          <w:b/>
          <w:bCs/>
          <w:sz w:val="24"/>
          <w:szCs w:val="24"/>
        </w:rPr>
        <w:t>- Stormwater and Electrical</w:t>
      </w:r>
    </w:p>
    <w:p w14:paraId="131B54D1" w14:textId="77777777" w:rsidR="00A41CCF" w:rsidRDefault="00A41CCF" w:rsidP="005E4963">
      <w:pPr>
        <w:rPr>
          <w:b/>
          <w:bCs/>
          <w:sz w:val="24"/>
          <w:szCs w:val="24"/>
        </w:rPr>
      </w:pPr>
    </w:p>
    <w:p w14:paraId="1313D0D6" w14:textId="4A6B8BED" w:rsidR="00CE0F5B" w:rsidRDefault="00CE0F5B" w:rsidP="00CE0F5B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6/1</w:t>
      </w:r>
      <w:r w:rsidR="0054160C">
        <w:rPr>
          <w:sz w:val="24"/>
          <w:szCs w:val="24"/>
        </w:rPr>
        <w:t>3</w:t>
      </w:r>
      <w:r>
        <w:rPr>
          <w:sz w:val="24"/>
          <w:szCs w:val="24"/>
        </w:rPr>
        <w:t>/2023 -</w:t>
      </w:r>
      <w:r>
        <w:rPr>
          <w:sz w:val="24"/>
          <w:szCs w:val="24"/>
        </w:rPr>
        <w:tab/>
      </w:r>
      <w:r w:rsidR="0054160C">
        <w:rPr>
          <w:sz w:val="24"/>
          <w:szCs w:val="24"/>
        </w:rPr>
        <w:t xml:space="preserve">Funds for </w:t>
      </w:r>
      <w:r w:rsidR="00E07ADB">
        <w:rPr>
          <w:sz w:val="24"/>
          <w:szCs w:val="24"/>
        </w:rPr>
        <w:t xml:space="preserve">AVCON Invoice 124590 in the amount of $34,915.00 posted to our account.  Deposit recorded in </w:t>
      </w:r>
      <w:r w:rsidR="003825F0">
        <w:rPr>
          <w:sz w:val="24"/>
          <w:szCs w:val="24"/>
        </w:rPr>
        <w:t xml:space="preserve">accounting software and check cut.  Signatures obtained from Chairman and Treasurer at board meeting.  Copy of check and lien release emailed to AVCON for processing.  </w:t>
      </w:r>
    </w:p>
    <w:p w14:paraId="34DE9AFF" w14:textId="77777777" w:rsidR="005E41E8" w:rsidRDefault="005E41E8" w:rsidP="00CE0F5B">
      <w:pPr>
        <w:ind w:left="1440" w:hanging="1440"/>
        <w:rPr>
          <w:sz w:val="24"/>
          <w:szCs w:val="24"/>
        </w:rPr>
      </w:pPr>
    </w:p>
    <w:p w14:paraId="5AECEF71" w14:textId="05E88070" w:rsidR="005E41E8" w:rsidRDefault="005E41E8" w:rsidP="005E41E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6/14/2023-</w:t>
      </w:r>
      <w:r>
        <w:rPr>
          <w:sz w:val="24"/>
          <w:szCs w:val="24"/>
        </w:rPr>
        <w:tab/>
        <w:t>Lien release received via email. Check mailed to corporate office.</w:t>
      </w:r>
    </w:p>
    <w:p w14:paraId="27BAA982" w14:textId="77777777" w:rsidR="00E97F55" w:rsidRDefault="00E97F55" w:rsidP="005E41E8">
      <w:pPr>
        <w:ind w:left="1440" w:hanging="1440"/>
        <w:rPr>
          <w:sz w:val="24"/>
          <w:szCs w:val="24"/>
        </w:rPr>
      </w:pPr>
    </w:p>
    <w:p w14:paraId="581F2299" w14:textId="07BF4CDB" w:rsidR="00E97F55" w:rsidRDefault="00E97F55" w:rsidP="005E41E8">
      <w:pPr>
        <w:ind w:left="1440" w:hanging="1440"/>
        <w:rPr>
          <w:sz w:val="24"/>
          <w:szCs w:val="24"/>
        </w:rPr>
      </w:pPr>
      <w:r>
        <w:rPr>
          <w:sz w:val="24"/>
          <w:szCs w:val="24"/>
        </w:rPr>
        <w:t>7/6/2023-</w:t>
      </w:r>
      <w:r>
        <w:rPr>
          <w:sz w:val="24"/>
          <w:szCs w:val="24"/>
        </w:rPr>
        <w:tab/>
        <w:t>Email sent to AVCON corporate accounts receivable department for confirmation of receipt as this check has not yet cleared our account.</w:t>
      </w:r>
    </w:p>
    <w:p w14:paraId="10E2833D" w14:textId="77777777" w:rsidR="00CE0F5B" w:rsidRDefault="00CE0F5B" w:rsidP="00CE0F5B">
      <w:pPr>
        <w:ind w:left="1440" w:hanging="1440"/>
        <w:rPr>
          <w:sz w:val="24"/>
          <w:szCs w:val="24"/>
        </w:rPr>
      </w:pPr>
    </w:p>
    <w:p w14:paraId="1D28BEBD" w14:textId="7A3F4E06" w:rsidR="004F6537" w:rsidRPr="00642535" w:rsidRDefault="004F6537" w:rsidP="005E4963">
      <w:pPr>
        <w:rPr>
          <w:sz w:val="24"/>
          <w:szCs w:val="24"/>
        </w:rPr>
      </w:pPr>
    </w:p>
    <w:p w14:paraId="20EFC5C3" w14:textId="6CBD12D3" w:rsidR="00107F87" w:rsidRDefault="00107F87" w:rsidP="005E496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Height Zoning Ordinance</w:t>
      </w:r>
      <w:r w:rsidR="00611DCD">
        <w:rPr>
          <w:b/>
          <w:bCs/>
          <w:sz w:val="24"/>
          <w:szCs w:val="24"/>
        </w:rPr>
        <w:t xml:space="preserve"> – no activity</w:t>
      </w:r>
    </w:p>
    <w:p w14:paraId="1335C2BD" w14:textId="77777777" w:rsidR="00107F87" w:rsidRDefault="00107F87" w:rsidP="005E4963">
      <w:pPr>
        <w:rPr>
          <w:b/>
          <w:bCs/>
          <w:sz w:val="24"/>
          <w:szCs w:val="24"/>
        </w:rPr>
      </w:pPr>
    </w:p>
    <w:p w14:paraId="3EBD28A9" w14:textId="77777777" w:rsidR="0026479F" w:rsidRDefault="0026479F" w:rsidP="00404482">
      <w:pPr>
        <w:ind w:left="1440" w:hanging="1440"/>
        <w:rPr>
          <w:sz w:val="24"/>
          <w:szCs w:val="24"/>
        </w:rPr>
      </w:pPr>
    </w:p>
    <w:p w14:paraId="2E0C1801" w14:textId="116812E8" w:rsidR="00A436E6" w:rsidRPr="00404482" w:rsidRDefault="00A436E6" w:rsidP="00404482">
      <w:pPr>
        <w:ind w:left="1440" w:hanging="1440"/>
        <w:rPr>
          <w:sz w:val="24"/>
          <w:szCs w:val="24"/>
        </w:rPr>
      </w:pPr>
      <w:r>
        <w:rPr>
          <w:b/>
          <w:bCs/>
          <w:sz w:val="24"/>
          <w:szCs w:val="24"/>
        </w:rPr>
        <w:t>Re-Mark</w:t>
      </w:r>
      <w:r w:rsidR="004048D8">
        <w:rPr>
          <w:b/>
          <w:bCs/>
          <w:sz w:val="24"/>
          <w:szCs w:val="24"/>
        </w:rPr>
        <w:t xml:space="preserve"> Airfield Markings</w:t>
      </w:r>
      <w:r w:rsidR="00611DCD">
        <w:rPr>
          <w:b/>
          <w:bCs/>
          <w:sz w:val="24"/>
          <w:szCs w:val="24"/>
        </w:rPr>
        <w:t xml:space="preserve"> </w:t>
      </w:r>
    </w:p>
    <w:p w14:paraId="1BECF922" w14:textId="77777777" w:rsidR="004048D8" w:rsidRDefault="004048D8" w:rsidP="005E4963">
      <w:pPr>
        <w:rPr>
          <w:b/>
          <w:bCs/>
          <w:sz w:val="24"/>
          <w:szCs w:val="24"/>
        </w:rPr>
      </w:pPr>
    </w:p>
    <w:p w14:paraId="4B2DBC57" w14:textId="6D6B0C46" w:rsidR="00441C55" w:rsidRDefault="00962A59" w:rsidP="004A7AC2">
      <w:pPr>
        <w:ind w:left="1440" w:hanging="1440"/>
        <w:rPr>
          <w:sz w:val="24"/>
          <w:szCs w:val="24"/>
        </w:rPr>
      </w:pPr>
      <w:r w:rsidRPr="0054160C">
        <w:rPr>
          <w:sz w:val="24"/>
          <w:szCs w:val="24"/>
          <w:highlight w:val="yellow"/>
        </w:rPr>
        <w:t>5/22/2023 -</w:t>
      </w:r>
      <w:r>
        <w:rPr>
          <w:sz w:val="24"/>
          <w:szCs w:val="24"/>
        </w:rPr>
        <w:tab/>
      </w:r>
      <w:r w:rsidR="009A3399">
        <w:rPr>
          <w:sz w:val="24"/>
          <w:szCs w:val="24"/>
        </w:rPr>
        <w:t xml:space="preserve">Work </w:t>
      </w:r>
      <w:r w:rsidR="000C1BA8">
        <w:rPr>
          <w:sz w:val="24"/>
          <w:szCs w:val="24"/>
        </w:rPr>
        <w:t>began and w</w:t>
      </w:r>
      <w:r w:rsidR="009A3399">
        <w:rPr>
          <w:sz w:val="24"/>
          <w:szCs w:val="24"/>
        </w:rPr>
        <w:t>as completed</w:t>
      </w:r>
      <w:r w:rsidR="000C1BA8">
        <w:rPr>
          <w:sz w:val="24"/>
          <w:szCs w:val="24"/>
        </w:rPr>
        <w:t xml:space="preserve"> on 5/26/2023</w:t>
      </w:r>
      <w:r w:rsidR="009A3399">
        <w:rPr>
          <w:sz w:val="24"/>
          <w:szCs w:val="24"/>
        </w:rPr>
        <w:t>.</w:t>
      </w:r>
      <w:r>
        <w:rPr>
          <w:sz w:val="24"/>
          <w:szCs w:val="24"/>
        </w:rPr>
        <w:t xml:space="preserve">  Pay request has not yet been received</w:t>
      </w:r>
      <w:r w:rsidR="000C1BA8">
        <w:rPr>
          <w:sz w:val="24"/>
          <w:szCs w:val="24"/>
        </w:rPr>
        <w:t xml:space="preserve"> from AVCON</w:t>
      </w:r>
      <w:r>
        <w:rPr>
          <w:sz w:val="24"/>
          <w:szCs w:val="24"/>
        </w:rPr>
        <w:t>.</w:t>
      </w:r>
    </w:p>
    <w:p w14:paraId="595C408D" w14:textId="77777777" w:rsidR="00441C55" w:rsidRDefault="00441C55" w:rsidP="004A7AC2">
      <w:pPr>
        <w:ind w:left="1440" w:hanging="1440"/>
        <w:rPr>
          <w:sz w:val="24"/>
          <w:szCs w:val="24"/>
        </w:rPr>
      </w:pPr>
    </w:p>
    <w:p w14:paraId="36CB699A" w14:textId="77777777" w:rsidR="008E2A48" w:rsidRPr="004048D8" w:rsidRDefault="008E2A48" w:rsidP="004A7AC2">
      <w:pPr>
        <w:ind w:left="1440" w:hanging="1440"/>
        <w:rPr>
          <w:sz w:val="24"/>
          <w:szCs w:val="24"/>
        </w:rPr>
      </w:pPr>
    </w:p>
    <w:sectPr w:rsidR="008E2A48" w:rsidRPr="004048D8" w:rsidSect="00B81CAE">
      <w:headerReference w:type="first" r:id="rId7"/>
      <w:footerReference w:type="first" r:id="rId8"/>
      <w:pgSz w:w="12240" w:h="15840"/>
      <w:pgMar w:top="1872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EE96F" w14:textId="77777777" w:rsidR="00E30575" w:rsidRDefault="00E30575">
      <w:r>
        <w:separator/>
      </w:r>
    </w:p>
  </w:endnote>
  <w:endnote w:type="continuationSeparator" w:id="0">
    <w:p w14:paraId="7F539E95" w14:textId="77777777" w:rsidR="00E30575" w:rsidRDefault="00E30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E0" w14:textId="0505B674" w:rsidR="006F19D0" w:rsidRPr="00295D0D" w:rsidRDefault="00295D0D" w:rsidP="00295D0D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https://www.</w:t>
    </w:r>
    <w:r w:rsidR="0085347A">
      <w:rPr>
        <w:rFonts w:ascii="Arial" w:hAnsi="Arial" w:cs="Arial"/>
        <w:noProof/>
        <w:color w:val="000066"/>
        <w:sz w:val="22"/>
        <w:lang w:eastAsia="en-US"/>
      </w:rPr>
      <w:t>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FCDB0" w14:textId="77777777" w:rsidR="00E30575" w:rsidRDefault="00E30575">
      <w:r>
        <w:separator/>
      </w:r>
    </w:p>
  </w:footnote>
  <w:footnote w:type="continuationSeparator" w:id="0">
    <w:p w14:paraId="76CEE638" w14:textId="77777777" w:rsidR="00E30575" w:rsidRDefault="00E30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A0DA" w14:textId="3B850172" w:rsidR="005A07E2" w:rsidRPr="00AF05F9" w:rsidRDefault="005A07E2" w:rsidP="00AF05F9">
    <w:pPr>
      <w:pStyle w:val="Header"/>
      <w:ind w:firstLine="1800"/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</w:pPr>
    <w:r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drawing>
        <wp:anchor distT="0" distB="0" distL="114300" distR="114300" simplePos="0" relativeHeight="251658240" behindDoc="0" locked="0" layoutInCell="1" allowOverlap="1" wp14:anchorId="5752A0E1" wp14:editId="31A1E07B">
          <wp:simplePos x="0" y="0"/>
          <wp:positionH relativeFrom="column">
            <wp:posOffset>-116205</wp:posOffset>
          </wp:positionH>
          <wp:positionV relativeFrom="paragraph">
            <wp:posOffset>-57150</wp:posOffset>
          </wp:positionV>
          <wp:extent cx="1574800" cy="824230"/>
          <wp:effectExtent l="0" t="0" r="0" b="0"/>
          <wp:wrapSquare wrapText="bothSides"/>
          <wp:docPr id="1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27F2C" w:rsidRPr="00AF05F9">
      <w:rPr>
        <w:rFonts w:ascii="Arial" w:hAnsi="Arial" w:cs="Arial"/>
        <w:b/>
        <w:bCs/>
        <w:noProof/>
        <w:color w:val="000066"/>
        <w:sz w:val="32"/>
        <w:szCs w:val="32"/>
        <w:lang w:eastAsia="en-US"/>
      </w:rPr>
      <w:t>Tri-County Airport Authority</w:t>
    </w:r>
  </w:p>
  <w:p w14:paraId="5752A0DB" w14:textId="42907929" w:rsidR="00927F2C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927F2C">
      <w:rPr>
        <w:rFonts w:ascii="Arial" w:hAnsi="Arial" w:cs="Arial"/>
        <w:noProof/>
        <w:color w:val="000066"/>
        <w:sz w:val="22"/>
        <w:lang w:eastAsia="en-US"/>
      </w:rPr>
      <w:t>1983 Tri-County Airport Rd</w:t>
    </w:r>
    <w:r w:rsidR="00295D0D">
      <w:rPr>
        <w:rFonts w:ascii="Arial" w:hAnsi="Arial" w:cs="Arial"/>
        <w:noProof/>
        <w:color w:val="000066"/>
        <w:sz w:val="22"/>
        <w:lang w:eastAsia="en-US"/>
      </w:rPr>
      <w:t xml:space="preserve"> - </w:t>
    </w:r>
    <w:r w:rsidR="00927F2C" w:rsidRPr="00927F2C">
      <w:rPr>
        <w:rFonts w:ascii="Arial" w:hAnsi="Arial" w:cs="Arial"/>
        <w:noProof/>
        <w:color w:val="000066"/>
        <w:sz w:val="22"/>
        <w:lang w:eastAsia="en-US"/>
      </w:rPr>
      <w:t>Bonifay, FL 32425</w:t>
    </w:r>
  </w:p>
  <w:p w14:paraId="5752A0DC" w14:textId="4E9C1A79" w:rsidR="00295D0D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022C52">
      <w:rPr>
        <w:rFonts w:ascii="Arial" w:hAnsi="Arial" w:cs="Arial"/>
        <w:noProof/>
        <w:color w:val="000066"/>
        <w:sz w:val="22"/>
        <w:lang w:eastAsia="en-US"/>
      </w:rPr>
      <w:t xml:space="preserve">Mail: PO Box 756 - </w:t>
    </w:r>
    <w:r w:rsidR="00295D0D">
      <w:rPr>
        <w:rFonts w:ascii="Arial" w:hAnsi="Arial" w:cs="Arial"/>
        <w:noProof/>
        <w:color w:val="000066"/>
        <w:sz w:val="22"/>
        <w:lang w:eastAsia="en-US"/>
      </w:rPr>
      <w:t>Bonifay, FL 32425</w:t>
    </w:r>
    <w:r w:rsidR="0066757F">
      <w:rPr>
        <w:rFonts w:ascii="Arial" w:hAnsi="Arial" w:cs="Arial"/>
        <w:noProof/>
        <w:color w:val="000066"/>
        <w:sz w:val="22"/>
        <w:lang w:eastAsia="en-US"/>
      </w:rPr>
      <w:t>-0756</w:t>
    </w:r>
  </w:p>
  <w:p w14:paraId="5752A0DD" w14:textId="6F1A3E21" w:rsidR="0097293A" w:rsidRDefault="00AF05F9" w:rsidP="00AF05F9">
    <w:pPr>
      <w:pStyle w:val="Header"/>
      <w:rPr>
        <w:rFonts w:ascii="Arial" w:hAnsi="Arial" w:cs="Arial"/>
        <w:noProof/>
        <w:color w:val="000066"/>
        <w:sz w:val="22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ab/>
    </w:r>
    <w:r>
      <w:rPr>
        <w:rFonts w:ascii="Arial" w:hAnsi="Arial" w:cs="Arial"/>
        <w:noProof/>
        <w:color w:val="000066"/>
        <w:sz w:val="22"/>
        <w:lang w:eastAsia="en-US"/>
      </w:rPr>
      <w:tab/>
    </w:r>
    <w:r w:rsidR="0066757F">
      <w:rPr>
        <w:rFonts w:ascii="Arial" w:hAnsi="Arial" w:cs="Arial"/>
        <w:noProof/>
        <w:color w:val="000066"/>
        <w:sz w:val="22"/>
        <w:lang w:eastAsia="en-US"/>
      </w:rPr>
      <w:t>Office: (850) 547-6519 – Fax: (850) 547-5198</w:t>
    </w:r>
  </w:p>
  <w:p w14:paraId="5752A0DE" w14:textId="09723D49" w:rsidR="001B0C91" w:rsidRPr="00A91DA5" w:rsidRDefault="001B0C91" w:rsidP="005A07E2">
    <w:pPr>
      <w:pStyle w:val="Header"/>
      <w:jc w:val="center"/>
      <w:rPr>
        <w:rFonts w:ascii="Arial" w:hAnsi="Arial" w:cs="Arial"/>
        <w:noProof/>
        <w:color w:val="000066"/>
        <w:sz w:val="22"/>
        <w:u w:val="single"/>
        <w:lang w:eastAsia="en-US"/>
      </w:rPr>
    </w:pPr>
    <w:r>
      <w:rPr>
        <w:rFonts w:ascii="Arial" w:hAnsi="Arial" w:cs="Arial"/>
        <w:noProof/>
        <w:color w:val="000066"/>
        <w:sz w:val="22"/>
        <w:lang w:eastAsia="en-US"/>
      </w:rPr>
      <w:t>___________________________________________________________________________</w:t>
    </w:r>
    <w:r w:rsidR="00A91DA5">
      <w:rPr>
        <w:rFonts w:ascii="Arial" w:hAnsi="Arial" w:cs="Arial"/>
        <w:noProof/>
        <w:color w:val="000066"/>
        <w:sz w:val="22"/>
        <w:u w:val="single"/>
        <w:lang w:eastAsia="en-US"/>
      </w:rPr>
      <w:tab/>
    </w:r>
  </w:p>
  <w:p w14:paraId="5752A0DF" w14:textId="77777777" w:rsidR="00295D0D" w:rsidRPr="00927F2C" w:rsidRDefault="00295D0D" w:rsidP="00927F2C">
    <w:pPr>
      <w:pStyle w:val="Header"/>
      <w:jc w:val="center"/>
      <w:rPr>
        <w:rFonts w:ascii="Arial" w:hAnsi="Arial" w:cs="Arial"/>
        <w:noProof/>
        <w:color w:val="000066"/>
        <w:sz w:val="22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9F97F29"/>
    <w:multiLevelType w:val="hybridMultilevel"/>
    <w:tmpl w:val="1EA270B8"/>
    <w:lvl w:ilvl="0" w:tplc="E87EBE90">
      <w:start w:val="1"/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4D603D"/>
    <w:multiLevelType w:val="hybridMultilevel"/>
    <w:tmpl w:val="BE4E41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29714104">
    <w:abstractNumId w:val="0"/>
  </w:num>
  <w:num w:numId="2" w16cid:durableId="910233125">
    <w:abstractNumId w:val="1"/>
  </w:num>
  <w:num w:numId="3" w16cid:durableId="6990103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5D1"/>
    <w:rsid w:val="00005719"/>
    <w:rsid w:val="00006F53"/>
    <w:rsid w:val="00016D33"/>
    <w:rsid w:val="000214D4"/>
    <w:rsid w:val="00022C52"/>
    <w:rsid w:val="00023B2D"/>
    <w:rsid w:val="000349D3"/>
    <w:rsid w:val="000358B4"/>
    <w:rsid w:val="00043BFF"/>
    <w:rsid w:val="00046883"/>
    <w:rsid w:val="000561AC"/>
    <w:rsid w:val="00060126"/>
    <w:rsid w:val="000762E6"/>
    <w:rsid w:val="00091490"/>
    <w:rsid w:val="0009235D"/>
    <w:rsid w:val="00096280"/>
    <w:rsid w:val="000A1524"/>
    <w:rsid w:val="000A1988"/>
    <w:rsid w:val="000A3BA8"/>
    <w:rsid w:val="000A4BF2"/>
    <w:rsid w:val="000B42F5"/>
    <w:rsid w:val="000B5767"/>
    <w:rsid w:val="000B5E7C"/>
    <w:rsid w:val="000C1BA8"/>
    <w:rsid w:val="000D57F4"/>
    <w:rsid w:val="000D5C9F"/>
    <w:rsid w:val="000D6ACB"/>
    <w:rsid w:val="000E29FD"/>
    <w:rsid w:val="000E59B5"/>
    <w:rsid w:val="000F64EC"/>
    <w:rsid w:val="00104351"/>
    <w:rsid w:val="00107F87"/>
    <w:rsid w:val="00111C89"/>
    <w:rsid w:val="00115099"/>
    <w:rsid w:val="00115234"/>
    <w:rsid w:val="001155E4"/>
    <w:rsid w:val="00116C0A"/>
    <w:rsid w:val="001319B7"/>
    <w:rsid w:val="001505EC"/>
    <w:rsid w:val="00152824"/>
    <w:rsid w:val="00161FD7"/>
    <w:rsid w:val="00171579"/>
    <w:rsid w:val="00175622"/>
    <w:rsid w:val="001872F3"/>
    <w:rsid w:val="001874C6"/>
    <w:rsid w:val="0019164F"/>
    <w:rsid w:val="001A14E9"/>
    <w:rsid w:val="001A6027"/>
    <w:rsid w:val="001B0C91"/>
    <w:rsid w:val="001C762C"/>
    <w:rsid w:val="001F07AE"/>
    <w:rsid w:val="001F185A"/>
    <w:rsid w:val="001F2C03"/>
    <w:rsid w:val="001F6E75"/>
    <w:rsid w:val="001F731D"/>
    <w:rsid w:val="002154BD"/>
    <w:rsid w:val="002210DE"/>
    <w:rsid w:val="00232082"/>
    <w:rsid w:val="0023490F"/>
    <w:rsid w:val="002438CC"/>
    <w:rsid w:val="00250634"/>
    <w:rsid w:val="002625AF"/>
    <w:rsid w:val="0026479F"/>
    <w:rsid w:val="0027157B"/>
    <w:rsid w:val="00275A13"/>
    <w:rsid w:val="002922C2"/>
    <w:rsid w:val="00295D0D"/>
    <w:rsid w:val="00297CD2"/>
    <w:rsid w:val="002A3923"/>
    <w:rsid w:val="002D4510"/>
    <w:rsid w:val="002D55AE"/>
    <w:rsid w:val="002D66A1"/>
    <w:rsid w:val="002F170A"/>
    <w:rsid w:val="002F65D1"/>
    <w:rsid w:val="00302828"/>
    <w:rsid w:val="003105E8"/>
    <w:rsid w:val="003157C9"/>
    <w:rsid w:val="00323420"/>
    <w:rsid w:val="00330184"/>
    <w:rsid w:val="003333A2"/>
    <w:rsid w:val="003344FA"/>
    <w:rsid w:val="0034397A"/>
    <w:rsid w:val="003444FF"/>
    <w:rsid w:val="003637B4"/>
    <w:rsid w:val="00381711"/>
    <w:rsid w:val="003825F0"/>
    <w:rsid w:val="00386DD5"/>
    <w:rsid w:val="003872CA"/>
    <w:rsid w:val="00387FC6"/>
    <w:rsid w:val="00390E79"/>
    <w:rsid w:val="003A0BC6"/>
    <w:rsid w:val="003A2896"/>
    <w:rsid w:val="003B0B41"/>
    <w:rsid w:val="003B3EF3"/>
    <w:rsid w:val="003B68E9"/>
    <w:rsid w:val="003C065F"/>
    <w:rsid w:val="003C3E23"/>
    <w:rsid w:val="003C6CFB"/>
    <w:rsid w:val="003E0267"/>
    <w:rsid w:val="003E0735"/>
    <w:rsid w:val="003E15C9"/>
    <w:rsid w:val="003E4EC4"/>
    <w:rsid w:val="003E55B8"/>
    <w:rsid w:val="003E7BD1"/>
    <w:rsid w:val="003E7BF0"/>
    <w:rsid w:val="003F2F2A"/>
    <w:rsid w:val="003F66C5"/>
    <w:rsid w:val="004003AC"/>
    <w:rsid w:val="0040139F"/>
    <w:rsid w:val="00404482"/>
    <w:rsid w:val="004048D8"/>
    <w:rsid w:val="00410251"/>
    <w:rsid w:val="00411CE9"/>
    <w:rsid w:val="00412FAF"/>
    <w:rsid w:val="004210DC"/>
    <w:rsid w:val="004211BE"/>
    <w:rsid w:val="00423550"/>
    <w:rsid w:val="00427147"/>
    <w:rsid w:val="00430B26"/>
    <w:rsid w:val="00431051"/>
    <w:rsid w:val="0044086F"/>
    <w:rsid w:val="00441C55"/>
    <w:rsid w:val="00442756"/>
    <w:rsid w:val="00451FD5"/>
    <w:rsid w:val="0045445E"/>
    <w:rsid w:val="00464749"/>
    <w:rsid w:val="0047084B"/>
    <w:rsid w:val="00480BEC"/>
    <w:rsid w:val="00481365"/>
    <w:rsid w:val="0048375E"/>
    <w:rsid w:val="00485326"/>
    <w:rsid w:val="004911A8"/>
    <w:rsid w:val="004A28A6"/>
    <w:rsid w:val="004A5C7A"/>
    <w:rsid w:val="004A7AC2"/>
    <w:rsid w:val="004B0383"/>
    <w:rsid w:val="004B4A1D"/>
    <w:rsid w:val="004C540C"/>
    <w:rsid w:val="004C7624"/>
    <w:rsid w:val="004D194C"/>
    <w:rsid w:val="004D23E8"/>
    <w:rsid w:val="004E6B85"/>
    <w:rsid w:val="004F0760"/>
    <w:rsid w:val="004F5969"/>
    <w:rsid w:val="004F6537"/>
    <w:rsid w:val="005076C5"/>
    <w:rsid w:val="00513CDF"/>
    <w:rsid w:val="005307CF"/>
    <w:rsid w:val="00535D25"/>
    <w:rsid w:val="0054160C"/>
    <w:rsid w:val="005433AA"/>
    <w:rsid w:val="00550CC6"/>
    <w:rsid w:val="00552488"/>
    <w:rsid w:val="00562016"/>
    <w:rsid w:val="00564BA6"/>
    <w:rsid w:val="00581D01"/>
    <w:rsid w:val="00587EA4"/>
    <w:rsid w:val="00595FD0"/>
    <w:rsid w:val="005A07E2"/>
    <w:rsid w:val="005A31FC"/>
    <w:rsid w:val="005A5701"/>
    <w:rsid w:val="005A5ABE"/>
    <w:rsid w:val="005B40ED"/>
    <w:rsid w:val="005C68CB"/>
    <w:rsid w:val="005E0BA3"/>
    <w:rsid w:val="005E1D6F"/>
    <w:rsid w:val="005E27F5"/>
    <w:rsid w:val="005E3A12"/>
    <w:rsid w:val="005E41E8"/>
    <w:rsid w:val="005E4963"/>
    <w:rsid w:val="005E61BE"/>
    <w:rsid w:val="005F0213"/>
    <w:rsid w:val="005F468C"/>
    <w:rsid w:val="006016A9"/>
    <w:rsid w:val="0060570D"/>
    <w:rsid w:val="00611DCD"/>
    <w:rsid w:val="0062200D"/>
    <w:rsid w:val="00622C5A"/>
    <w:rsid w:val="006254E6"/>
    <w:rsid w:val="006307C5"/>
    <w:rsid w:val="006402AF"/>
    <w:rsid w:val="00642535"/>
    <w:rsid w:val="00646A82"/>
    <w:rsid w:val="00647929"/>
    <w:rsid w:val="00653253"/>
    <w:rsid w:val="00654959"/>
    <w:rsid w:val="00663198"/>
    <w:rsid w:val="0066757F"/>
    <w:rsid w:val="006700FA"/>
    <w:rsid w:val="00674307"/>
    <w:rsid w:val="00680C13"/>
    <w:rsid w:val="006A059D"/>
    <w:rsid w:val="006C5DFD"/>
    <w:rsid w:val="006C7F6E"/>
    <w:rsid w:val="006D0E80"/>
    <w:rsid w:val="006E176D"/>
    <w:rsid w:val="006F19D0"/>
    <w:rsid w:val="00706E7F"/>
    <w:rsid w:val="00711F5E"/>
    <w:rsid w:val="0072197F"/>
    <w:rsid w:val="007274DA"/>
    <w:rsid w:val="00733B1A"/>
    <w:rsid w:val="00733E01"/>
    <w:rsid w:val="00762E54"/>
    <w:rsid w:val="007756AB"/>
    <w:rsid w:val="00777947"/>
    <w:rsid w:val="0078000B"/>
    <w:rsid w:val="00780022"/>
    <w:rsid w:val="007820AD"/>
    <w:rsid w:val="00782E06"/>
    <w:rsid w:val="007845FF"/>
    <w:rsid w:val="0079494C"/>
    <w:rsid w:val="007B1932"/>
    <w:rsid w:val="007B1FAE"/>
    <w:rsid w:val="007D05EA"/>
    <w:rsid w:val="007D22FA"/>
    <w:rsid w:val="007D576D"/>
    <w:rsid w:val="007D62ED"/>
    <w:rsid w:val="007E4F94"/>
    <w:rsid w:val="007E7806"/>
    <w:rsid w:val="007F20A8"/>
    <w:rsid w:val="007F4E67"/>
    <w:rsid w:val="00801B8D"/>
    <w:rsid w:val="008028FC"/>
    <w:rsid w:val="00821646"/>
    <w:rsid w:val="008261AA"/>
    <w:rsid w:val="00831FF3"/>
    <w:rsid w:val="00834D0F"/>
    <w:rsid w:val="0084565D"/>
    <w:rsid w:val="008464E6"/>
    <w:rsid w:val="00852996"/>
    <w:rsid w:val="0085347A"/>
    <w:rsid w:val="008611FD"/>
    <w:rsid w:val="0086356B"/>
    <w:rsid w:val="00863826"/>
    <w:rsid w:val="008666DD"/>
    <w:rsid w:val="00867ED3"/>
    <w:rsid w:val="00870981"/>
    <w:rsid w:val="0088190D"/>
    <w:rsid w:val="00882FEE"/>
    <w:rsid w:val="00883220"/>
    <w:rsid w:val="00895C01"/>
    <w:rsid w:val="008C2631"/>
    <w:rsid w:val="008C6E9D"/>
    <w:rsid w:val="008D3D2F"/>
    <w:rsid w:val="008D5747"/>
    <w:rsid w:val="008E2A48"/>
    <w:rsid w:val="008E3005"/>
    <w:rsid w:val="008E3809"/>
    <w:rsid w:val="00904546"/>
    <w:rsid w:val="00915194"/>
    <w:rsid w:val="009220D2"/>
    <w:rsid w:val="00922C5D"/>
    <w:rsid w:val="0092783D"/>
    <w:rsid w:val="00927F2C"/>
    <w:rsid w:val="0093231D"/>
    <w:rsid w:val="00940052"/>
    <w:rsid w:val="00942010"/>
    <w:rsid w:val="00954840"/>
    <w:rsid w:val="00962A59"/>
    <w:rsid w:val="009658E9"/>
    <w:rsid w:val="00965E12"/>
    <w:rsid w:val="009706A7"/>
    <w:rsid w:val="009706EA"/>
    <w:rsid w:val="0097293A"/>
    <w:rsid w:val="0097526F"/>
    <w:rsid w:val="009830C2"/>
    <w:rsid w:val="00987C0B"/>
    <w:rsid w:val="00991F11"/>
    <w:rsid w:val="00995FC3"/>
    <w:rsid w:val="00997046"/>
    <w:rsid w:val="009A0B50"/>
    <w:rsid w:val="009A3399"/>
    <w:rsid w:val="009A38B9"/>
    <w:rsid w:val="009B376F"/>
    <w:rsid w:val="009B7B88"/>
    <w:rsid w:val="009C44F3"/>
    <w:rsid w:val="009C689B"/>
    <w:rsid w:val="009D5E17"/>
    <w:rsid w:val="009D6CCE"/>
    <w:rsid w:val="009E122A"/>
    <w:rsid w:val="009E3048"/>
    <w:rsid w:val="009E442F"/>
    <w:rsid w:val="009F114B"/>
    <w:rsid w:val="009F349E"/>
    <w:rsid w:val="009F7F26"/>
    <w:rsid w:val="00A14824"/>
    <w:rsid w:val="00A26CC5"/>
    <w:rsid w:val="00A31183"/>
    <w:rsid w:val="00A3233F"/>
    <w:rsid w:val="00A331DF"/>
    <w:rsid w:val="00A350AD"/>
    <w:rsid w:val="00A40E87"/>
    <w:rsid w:val="00A41CCF"/>
    <w:rsid w:val="00A436E6"/>
    <w:rsid w:val="00A43ED9"/>
    <w:rsid w:val="00A57C19"/>
    <w:rsid w:val="00A63CC0"/>
    <w:rsid w:val="00A65F5D"/>
    <w:rsid w:val="00A847B5"/>
    <w:rsid w:val="00A91DA5"/>
    <w:rsid w:val="00A931F6"/>
    <w:rsid w:val="00A94AA8"/>
    <w:rsid w:val="00AA2DA4"/>
    <w:rsid w:val="00AA6D9E"/>
    <w:rsid w:val="00AB7D46"/>
    <w:rsid w:val="00AC2E7F"/>
    <w:rsid w:val="00AC6B1B"/>
    <w:rsid w:val="00AE6702"/>
    <w:rsid w:val="00AF05F9"/>
    <w:rsid w:val="00AF19BE"/>
    <w:rsid w:val="00AF6B5F"/>
    <w:rsid w:val="00B105C2"/>
    <w:rsid w:val="00B13AC3"/>
    <w:rsid w:val="00B15B87"/>
    <w:rsid w:val="00B176AF"/>
    <w:rsid w:val="00B322D6"/>
    <w:rsid w:val="00B33AA5"/>
    <w:rsid w:val="00B42C8C"/>
    <w:rsid w:val="00B47E0C"/>
    <w:rsid w:val="00B51035"/>
    <w:rsid w:val="00B720D6"/>
    <w:rsid w:val="00B7485A"/>
    <w:rsid w:val="00B81CAE"/>
    <w:rsid w:val="00B942EB"/>
    <w:rsid w:val="00B945F2"/>
    <w:rsid w:val="00B9467A"/>
    <w:rsid w:val="00B96305"/>
    <w:rsid w:val="00B97703"/>
    <w:rsid w:val="00BA603E"/>
    <w:rsid w:val="00BB56EE"/>
    <w:rsid w:val="00BC12CE"/>
    <w:rsid w:val="00BC5183"/>
    <w:rsid w:val="00BD379A"/>
    <w:rsid w:val="00BE27F7"/>
    <w:rsid w:val="00BE2D76"/>
    <w:rsid w:val="00BE2EE0"/>
    <w:rsid w:val="00C17DEC"/>
    <w:rsid w:val="00C2035A"/>
    <w:rsid w:val="00C21E55"/>
    <w:rsid w:val="00C244D2"/>
    <w:rsid w:val="00C661AB"/>
    <w:rsid w:val="00C72334"/>
    <w:rsid w:val="00C72CAA"/>
    <w:rsid w:val="00C87A7E"/>
    <w:rsid w:val="00CA2A47"/>
    <w:rsid w:val="00CB1E75"/>
    <w:rsid w:val="00CB514C"/>
    <w:rsid w:val="00CC78F8"/>
    <w:rsid w:val="00CD060B"/>
    <w:rsid w:val="00CD15CC"/>
    <w:rsid w:val="00CD2933"/>
    <w:rsid w:val="00CD64AF"/>
    <w:rsid w:val="00CE039B"/>
    <w:rsid w:val="00CE0F5B"/>
    <w:rsid w:val="00CE625C"/>
    <w:rsid w:val="00CE7D64"/>
    <w:rsid w:val="00CF38C8"/>
    <w:rsid w:val="00CF7AA3"/>
    <w:rsid w:val="00D07117"/>
    <w:rsid w:val="00D071E6"/>
    <w:rsid w:val="00D14092"/>
    <w:rsid w:val="00D15B48"/>
    <w:rsid w:val="00D16F11"/>
    <w:rsid w:val="00D21421"/>
    <w:rsid w:val="00D32DB0"/>
    <w:rsid w:val="00D342DD"/>
    <w:rsid w:val="00D35D0C"/>
    <w:rsid w:val="00D37D79"/>
    <w:rsid w:val="00D37D93"/>
    <w:rsid w:val="00D50EE7"/>
    <w:rsid w:val="00D66772"/>
    <w:rsid w:val="00D70AC2"/>
    <w:rsid w:val="00D77366"/>
    <w:rsid w:val="00D77CCC"/>
    <w:rsid w:val="00D8775F"/>
    <w:rsid w:val="00D9022E"/>
    <w:rsid w:val="00D9527B"/>
    <w:rsid w:val="00DA1A2A"/>
    <w:rsid w:val="00DA5541"/>
    <w:rsid w:val="00DB5877"/>
    <w:rsid w:val="00DC5B02"/>
    <w:rsid w:val="00DD38BB"/>
    <w:rsid w:val="00DD3C2A"/>
    <w:rsid w:val="00DE1457"/>
    <w:rsid w:val="00DE28F4"/>
    <w:rsid w:val="00DF0379"/>
    <w:rsid w:val="00DF7C6B"/>
    <w:rsid w:val="00E02F71"/>
    <w:rsid w:val="00E07ADB"/>
    <w:rsid w:val="00E14DD4"/>
    <w:rsid w:val="00E2617E"/>
    <w:rsid w:val="00E30575"/>
    <w:rsid w:val="00E41CFB"/>
    <w:rsid w:val="00E55B47"/>
    <w:rsid w:val="00E55B99"/>
    <w:rsid w:val="00E62988"/>
    <w:rsid w:val="00E6396F"/>
    <w:rsid w:val="00E64D07"/>
    <w:rsid w:val="00E73A50"/>
    <w:rsid w:val="00E76B83"/>
    <w:rsid w:val="00E85CA3"/>
    <w:rsid w:val="00E9102E"/>
    <w:rsid w:val="00E94050"/>
    <w:rsid w:val="00E961F3"/>
    <w:rsid w:val="00E96752"/>
    <w:rsid w:val="00E9700D"/>
    <w:rsid w:val="00E97F55"/>
    <w:rsid w:val="00EA2394"/>
    <w:rsid w:val="00EA239E"/>
    <w:rsid w:val="00EA4EA7"/>
    <w:rsid w:val="00EA5EA3"/>
    <w:rsid w:val="00EB5E52"/>
    <w:rsid w:val="00EB656B"/>
    <w:rsid w:val="00EB7869"/>
    <w:rsid w:val="00EC17E5"/>
    <w:rsid w:val="00EC4C66"/>
    <w:rsid w:val="00ED6002"/>
    <w:rsid w:val="00ED731E"/>
    <w:rsid w:val="00ED7A75"/>
    <w:rsid w:val="00EE001E"/>
    <w:rsid w:val="00EF21FC"/>
    <w:rsid w:val="00EF60BE"/>
    <w:rsid w:val="00F14E1E"/>
    <w:rsid w:val="00F175B9"/>
    <w:rsid w:val="00F2018E"/>
    <w:rsid w:val="00F302B3"/>
    <w:rsid w:val="00F30A52"/>
    <w:rsid w:val="00F35D55"/>
    <w:rsid w:val="00F4475A"/>
    <w:rsid w:val="00F56D2F"/>
    <w:rsid w:val="00F60201"/>
    <w:rsid w:val="00F60401"/>
    <w:rsid w:val="00F6537D"/>
    <w:rsid w:val="00F66E71"/>
    <w:rsid w:val="00F71713"/>
    <w:rsid w:val="00F7436A"/>
    <w:rsid w:val="00F77846"/>
    <w:rsid w:val="00F81700"/>
    <w:rsid w:val="00F96286"/>
    <w:rsid w:val="00F965AA"/>
    <w:rsid w:val="00F9714C"/>
    <w:rsid w:val="00FA43D2"/>
    <w:rsid w:val="00FA4CB5"/>
    <w:rsid w:val="00FA5D63"/>
    <w:rsid w:val="00FD1BEA"/>
    <w:rsid w:val="00FD2051"/>
    <w:rsid w:val="00FD7FFC"/>
    <w:rsid w:val="00FE1C04"/>
    <w:rsid w:val="00FE3493"/>
    <w:rsid w:val="00FE4EBA"/>
    <w:rsid w:val="00FE7513"/>
    <w:rsid w:val="00FF5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752A0CF"/>
  <w15:docId w15:val="{AFBB7167-8E4F-496D-8235-0E86933C5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81CAE"/>
    <w:pPr>
      <w:suppressAutoHyphens/>
      <w:autoSpaceDE w:val="0"/>
    </w:pPr>
    <w:rPr>
      <w:lang w:eastAsia="ar-SA"/>
    </w:rPr>
  </w:style>
  <w:style w:type="paragraph" w:styleId="Heading1">
    <w:name w:val="heading 1"/>
    <w:basedOn w:val="Normal"/>
    <w:next w:val="Normal"/>
    <w:qFormat/>
    <w:rsid w:val="00B81CAE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28"/>
      <w:szCs w:val="28"/>
    </w:rPr>
  </w:style>
  <w:style w:type="paragraph" w:styleId="Heading2">
    <w:name w:val="heading 2"/>
    <w:basedOn w:val="Normal"/>
    <w:next w:val="Normal"/>
    <w:qFormat/>
    <w:rsid w:val="00B81CAE"/>
    <w:pPr>
      <w:keepNext/>
      <w:tabs>
        <w:tab w:val="num" w:pos="576"/>
      </w:tabs>
      <w:autoSpaceDE/>
      <w:ind w:left="576" w:hanging="576"/>
      <w:outlineLvl w:val="1"/>
    </w:pPr>
    <w:rPr>
      <w:b/>
      <w:bCs/>
      <w:sz w:val="24"/>
    </w:rPr>
  </w:style>
  <w:style w:type="paragraph" w:styleId="Heading3">
    <w:name w:val="heading 3"/>
    <w:basedOn w:val="Normal"/>
    <w:next w:val="Normal"/>
    <w:qFormat/>
    <w:rsid w:val="00B81CAE"/>
    <w:pPr>
      <w:keepNext/>
      <w:tabs>
        <w:tab w:val="num" w:pos="720"/>
      </w:tabs>
      <w:ind w:left="720" w:hanging="720"/>
      <w:jc w:val="center"/>
      <w:outlineLvl w:val="2"/>
    </w:pPr>
    <w:rPr>
      <w:rFonts w:ascii="Arial" w:hAnsi="Arial" w:cs="Arial"/>
      <w:sz w:val="24"/>
    </w:rPr>
  </w:style>
  <w:style w:type="paragraph" w:styleId="Heading4">
    <w:name w:val="heading 4"/>
    <w:basedOn w:val="Normal"/>
    <w:next w:val="Normal"/>
    <w:qFormat/>
    <w:rsid w:val="00B81CAE"/>
    <w:pPr>
      <w:keepNext/>
      <w:tabs>
        <w:tab w:val="num" w:pos="864"/>
      </w:tabs>
      <w:spacing w:after="120"/>
      <w:ind w:left="864" w:hanging="864"/>
      <w:outlineLvl w:val="3"/>
    </w:pPr>
    <w:rPr>
      <w:b/>
      <w:bCs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rsid w:val="00B81CAE"/>
  </w:style>
  <w:style w:type="character" w:customStyle="1" w:styleId="WW-Absatz-Standardschriftart">
    <w:name w:val="WW-Absatz-Standardschriftart"/>
    <w:rsid w:val="00B81CAE"/>
  </w:style>
  <w:style w:type="character" w:customStyle="1" w:styleId="WW-Absatz-Standardschriftart1">
    <w:name w:val="WW-Absatz-Standardschriftart1"/>
    <w:rsid w:val="00B81CAE"/>
  </w:style>
  <w:style w:type="character" w:customStyle="1" w:styleId="WW8Num1z1">
    <w:name w:val="WW8Num1z1"/>
    <w:rsid w:val="00B81CAE"/>
    <w:rPr>
      <w:rFonts w:ascii="Courier New" w:hAnsi="Courier New"/>
    </w:rPr>
  </w:style>
  <w:style w:type="character" w:customStyle="1" w:styleId="WW8Num1z2">
    <w:name w:val="WW8Num1z2"/>
    <w:rsid w:val="00B81CAE"/>
    <w:rPr>
      <w:rFonts w:ascii="Wingdings" w:hAnsi="Wingdings"/>
    </w:rPr>
  </w:style>
  <w:style w:type="character" w:customStyle="1" w:styleId="WW8Num1z3">
    <w:name w:val="WW8Num1z3"/>
    <w:rsid w:val="00B81CAE"/>
    <w:rPr>
      <w:rFonts w:ascii="Symbol" w:hAnsi="Symbol"/>
    </w:rPr>
  </w:style>
  <w:style w:type="character" w:customStyle="1" w:styleId="WW8Num2z0">
    <w:name w:val="WW8Num2z0"/>
    <w:rsid w:val="00B81CAE"/>
    <w:rPr>
      <w:rFonts w:ascii="Symbol" w:hAnsi="Symbol"/>
    </w:rPr>
  </w:style>
  <w:style w:type="character" w:customStyle="1" w:styleId="WW8Num2z1">
    <w:name w:val="WW8Num2z1"/>
    <w:rsid w:val="00B81CAE"/>
    <w:rPr>
      <w:rFonts w:ascii="Courier New" w:hAnsi="Courier New"/>
    </w:rPr>
  </w:style>
  <w:style w:type="character" w:customStyle="1" w:styleId="WW8Num2z2">
    <w:name w:val="WW8Num2z2"/>
    <w:rsid w:val="00B81CAE"/>
    <w:rPr>
      <w:rFonts w:ascii="Wingdings" w:hAnsi="Wingdings"/>
    </w:rPr>
  </w:style>
  <w:style w:type="character" w:styleId="Hyperlink">
    <w:name w:val="Hyperlink"/>
    <w:basedOn w:val="DefaultParagraphFont"/>
    <w:rsid w:val="00B81CAE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B81CA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rsid w:val="00B81CAE"/>
    <w:rPr>
      <w:szCs w:val="24"/>
    </w:rPr>
  </w:style>
  <w:style w:type="paragraph" w:styleId="List">
    <w:name w:val="List"/>
    <w:basedOn w:val="BodyText"/>
    <w:rsid w:val="00B81CAE"/>
    <w:rPr>
      <w:rFonts w:cs="Tahoma"/>
    </w:rPr>
  </w:style>
  <w:style w:type="paragraph" w:styleId="Caption">
    <w:name w:val="caption"/>
    <w:basedOn w:val="Normal"/>
    <w:qFormat/>
    <w:rsid w:val="00B81CA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rsid w:val="00B81CAE"/>
    <w:pPr>
      <w:suppressLineNumbers/>
    </w:pPr>
    <w:rPr>
      <w:rFonts w:cs="Tahoma"/>
    </w:rPr>
  </w:style>
  <w:style w:type="paragraph" w:styleId="Header">
    <w:name w:val="header"/>
    <w:basedOn w:val="Normal"/>
    <w:rsid w:val="00B81CA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1CAE"/>
    <w:pPr>
      <w:tabs>
        <w:tab w:val="center" w:pos="4320"/>
        <w:tab w:val="right" w:pos="8640"/>
      </w:tabs>
    </w:pPr>
  </w:style>
  <w:style w:type="paragraph" w:styleId="Title">
    <w:name w:val="Title"/>
    <w:basedOn w:val="Normal"/>
    <w:next w:val="Subtitle"/>
    <w:qFormat/>
    <w:rsid w:val="00B81CAE"/>
    <w:pPr>
      <w:autoSpaceDE/>
      <w:jc w:val="center"/>
    </w:pPr>
    <w:rPr>
      <w:sz w:val="24"/>
    </w:rPr>
  </w:style>
  <w:style w:type="paragraph" w:styleId="Subtitle">
    <w:name w:val="Subtitle"/>
    <w:basedOn w:val="Heading"/>
    <w:next w:val="BodyText"/>
    <w:qFormat/>
    <w:rsid w:val="00B81CAE"/>
    <w:pPr>
      <w:jc w:val="center"/>
    </w:pPr>
    <w:rPr>
      <w:i/>
      <w:iCs/>
    </w:rPr>
  </w:style>
  <w:style w:type="paragraph" w:styleId="BodyText2">
    <w:name w:val="Body Text 2"/>
    <w:basedOn w:val="Normal"/>
    <w:rsid w:val="00B81CAE"/>
    <w:rPr>
      <w:rFonts w:ascii="Courier New" w:hAnsi="Courier New" w:cs="Courier New"/>
      <w:iCs/>
    </w:rPr>
  </w:style>
  <w:style w:type="paragraph" w:styleId="BodyText3">
    <w:name w:val="Body Text 3"/>
    <w:basedOn w:val="Normal"/>
    <w:rsid w:val="00B81CAE"/>
    <w:pPr>
      <w:autoSpaceDE/>
    </w:pPr>
    <w:rPr>
      <w:sz w:val="22"/>
      <w:szCs w:val="24"/>
    </w:rPr>
  </w:style>
  <w:style w:type="paragraph" w:styleId="NormalWeb">
    <w:name w:val="Normal (Web)"/>
    <w:basedOn w:val="Normal"/>
    <w:rsid w:val="00B81CAE"/>
    <w:pPr>
      <w:autoSpaceDE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TableContents">
    <w:name w:val="Table Contents"/>
    <w:basedOn w:val="Normal"/>
    <w:rsid w:val="00B81CAE"/>
    <w:pPr>
      <w:suppressLineNumbers/>
    </w:pPr>
  </w:style>
  <w:style w:type="paragraph" w:customStyle="1" w:styleId="TableHeading">
    <w:name w:val="Table Heading"/>
    <w:basedOn w:val="TableContents"/>
    <w:rsid w:val="00B81CAE"/>
    <w:pPr>
      <w:jc w:val="center"/>
    </w:pPr>
    <w:rPr>
      <w:b/>
      <w:bCs/>
    </w:rPr>
  </w:style>
  <w:style w:type="paragraph" w:styleId="Date">
    <w:name w:val="Date"/>
    <w:basedOn w:val="Normal"/>
    <w:next w:val="Normal"/>
    <w:rsid w:val="006F19D0"/>
  </w:style>
  <w:style w:type="paragraph" w:styleId="PlainText">
    <w:name w:val="Plain Text"/>
    <w:basedOn w:val="Normal"/>
    <w:link w:val="PlainTextChar"/>
    <w:unhideWhenUsed/>
    <w:rsid w:val="006F19D0"/>
    <w:pPr>
      <w:suppressAutoHyphens w:val="0"/>
      <w:autoSpaceDE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6F19D0"/>
    <w:rPr>
      <w:rFonts w:ascii="Consolas" w:eastAsia="Calibri" w:hAnsi="Consolas"/>
      <w:sz w:val="21"/>
      <w:szCs w:val="21"/>
      <w:lang w:bidi="ar-SA"/>
    </w:rPr>
  </w:style>
  <w:style w:type="paragraph" w:styleId="BalloonText">
    <w:name w:val="Balloon Text"/>
    <w:basedOn w:val="Normal"/>
    <w:link w:val="BalloonTextChar"/>
    <w:rsid w:val="001F18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F185A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21, 2003</vt:lpstr>
    </vt:vector>
  </TitlesOfParts>
  <Company>Dogwood Management Partners LLC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21, 2003</dc:title>
  <dc:creator>Ross Statham</dc:creator>
  <cp:lastModifiedBy>Tcaa Admin</cp:lastModifiedBy>
  <cp:revision>33</cp:revision>
  <cp:lastPrinted>2023-06-13T19:41:00Z</cp:lastPrinted>
  <dcterms:created xsi:type="dcterms:W3CDTF">2023-06-13T19:41:00Z</dcterms:created>
  <dcterms:modified xsi:type="dcterms:W3CDTF">2023-07-06T18:07:00Z</dcterms:modified>
</cp:coreProperties>
</file>