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7372D0" w14:textId="11BF96B0" w:rsidR="00390E79" w:rsidRPr="003E7BD1" w:rsidRDefault="00390E79" w:rsidP="00390E79">
      <w:pPr>
        <w:jc w:val="center"/>
        <w:rPr>
          <w:b/>
          <w:bCs/>
          <w:sz w:val="24"/>
          <w:szCs w:val="24"/>
          <w:u w:val="single"/>
        </w:rPr>
      </w:pPr>
      <w:r w:rsidRPr="003E7BD1">
        <w:rPr>
          <w:b/>
          <w:bCs/>
          <w:sz w:val="24"/>
          <w:szCs w:val="24"/>
          <w:u w:val="single"/>
        </w:rPr>
        <w:t xml:space="preserve">GRANT ACTIVITY – </w:t>
      </w:r>
      <w:r w:rsidR="004A3BA2">
        <w:rPr>
          <w:b/>
          <w:bCs/>
          <w:sz w:val="24"/>
          <w:szCs w:val="24"/>
          <w:u w:val="single"/>
        </w:rPr>
        <w:t>4 January 2024</w:t>
      </w:r>
    </w:p>
    <w:p w14:paraId="4E8B573D" w14:textId="77777777" w:rsidR="001872F3" w:rsidRDefault="001872F3" w:rsidP="00390E79">
      <w:pPr>
        <w:rPr>
          <w:b/>
          <w:bCs/>
          <w:sz w:val="24"/>
          <w:szCs w:val="24"/>
          <w:u w:val="single"/>
        </w:rPr>
      </w:pPr>
    </w:p>
    <w:p w14:paraId="7BF8B944" w14:textId="12041E9C" w:rsidR="001F2C03" w:rsidRDefault="00D37D79" w:rsidP="00390E79">
      <w:pPr>
        <w:rPr>
          <w:sz w:val="24"/>
          <w:szCs w:val="24"/>
        </w:rPr>
      </w:pPr>
      <w:r w:rsidRPr="00D66772">
        <w:rPr>
          <w:b/>
          <w:bCs/>
          <w:sz w:val="24"/>
          <w:szCs w:val="24"/>
          <w:u w:val="single"/>
        </w:rPr>
        <w:t>FAA</w:t>
      </w:r>
      <w:r w:rsidR="00D66772">
        <w:rPr>
          <w:sz w:val="24"/>
          <w:szCs w:val="24"/>
        </w:rPr>
        <w:t xml:space="preserve"> </w:t>
      </w:r>
    </w:p>
    <w:p w14:paraId="64FD04AA" w14:textId="24A02E56" w:rsidR="00CE60FA" w:rsidRDefault="00CE60FA" w:rsidP="00390E7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Remarking of All Taxiway and Runway Markings</w:t>
      </w:r>
    </w:p>
    <w:p w14:paraId="354C2ACA" w14:textId="08993489" w:rsidR="00CC31AA" w:rsidRDefault="003127CA" w:rsidP="003127CA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This grant has </w:t>
      </w:r>
      <w:proofErr w:type="gramStart"/>
      <w:r>
        <w:rPr>
          <w:sz w:val="24"/>
          <w:szCs w:val="24"/>
        </w:rPr>
        <w:t>been completed</w:t>
      </w:r>
      <w:proofErr w:type="gramEnd"/>
      <w:r w:rsidR="008571DD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We are waiting </w:t>
      </w:r>
      <w:r>
        <w:rPr>
          <w:sz w:val="24"/>
          <w:szCs w:val="24"/>
        </w:rPr>
        <w:t>for</w:t>
      </w:r>
      <w:r>
        <w:rPr>
          <w:sz w:val="24"/>
          <w:szCs w:val="24"/>
        </w:rPr>
        <w:t xml:space="preserve"> the closeout letter from F</w:t>
      </w:r>
      <w:r>
        <w:rPr>
          <w:sz w:val="24"/>
          <w:szCs w:val="24"/>
        </w:rPr>
        <w:t>AA</w:t>
      </w:r>
      <w:r>
        <w:rPr>
          <w:sz w:val="24"/>
          <w:szCs w:val="24"/>
        </w:rPr>
        <w:t>.</w:t>
      </w:r>
    </w:p>
    <w:p w14:paraId="2A22502C" w14:textId="77777777" w:rsidR="003127CA" w:rsidRDefault="003127CA" w:rsidP="003127CA">
      <w:pPr>
        <w:ind w:left="1440"/>
        <w:rPr>
          <w:sz w:val="24"/>
          <w:szCs w:val="24"/>
        </w:rPr>
      </w:pPr>
    </w:p>
    <w:p w14:paraId="25228E31" w14:textId="3D163549" w:rsidR="00622C5A" w:rsidRDefault="00F407B1" w:rsidP="00390E79">
      <w:pPr>
        <w:rPr>
          <w:sz w:val="24"/>
          <w:szCs w:val="24"/>
        </w:rPr>
      </w:pPr>
      <w:r>
        <w:rPr>
          <w:b/>
          <w:bCs/>
          <w:sz w:val="24"/>
          <w:szCs w:val="24"/>
        </w:rPr>
        <w:t>Utility Improvements- Stormwater and Electrical</w:t>
      </w:r>
      <w:r w:rsidR="00E9053F">
        <w:rPr>
          <w:b/>
          <w:bCs/>
          <w:sz w:val="24"/>
          <w:szCs w:val="24"/>
        </w:rPr>
        <w:t xml:space="preserve"> -– NO ACTIVITY</w:t>
      </w:r>
    </w:p>
    <w:p w14:paraId="4D02E310" w14:textId="77777777" w:rsidR="003077A0" w:rsidRPr="003E7BD1" w:rsidRDefault="003077A0" w:rsidP="003077A0">
      <w:pPr>
        <w:ind w:left="1440" w:hanging="1440"/>
        <w:rPr>
          <w:sz w:val="24"/>
          <w:szCs w:val="24"/>
        </w:rPr>
      </w:pPr>
    </w:p>
    <w:p w14:paraId="3CAF6DC8" w14:textId="33D021DC" w:rsidR="00961484" w:rsidRDefault="00961484">
      <w:pPr>
        <w:suppressAutoHyphens w:val="0"/>
        <w:autoSpaceDE/>
        <w:rPr>
          <w:b/>
          <w:bCs/>
          <w:sz w:val="24"/>
          <w:szCs w:val="24"/>
          <w:u w:val="single"/>
        </w:rPr>
      </w:pPr>
    </w:p>
    <w:p w14:paraId="106D7587" w14:textId="45071B4F" w:rsidR="006C5DFD" w:rsidRDefault="00EA2394" w:rsidP="005E4963">
      <w:pPr>
        <w:rPr>
          <w:sz w:val="24"/>
          <w:szCs w:val="24"/>
        </w:rPr>
      </w:pPr>
      <w:r w:rsidRPr="003E7BD1">
        <w:rPr>
          <w:b/>
          <w:bCs/>
          <w:sz w:val="24"/>
          <w:szCs w:val="24"/>
          <w:u w:val="single"/>
        </w:rPr>
        <w:t>FDOT</w:t>
      </w:r>
      <w:r w:rsidRPr="00EA2394">
        <w:rPr>
          <w:sz w:val="24"/>
          <w:szCs w:val="24"/>
        </w:rPr>
        <w:t xml:space="preserve"> </w:t>
      </w:r>
    </w:p>
    <w:p w14:paraId="5B903085" w14:textId="47528E3E" w:rsidR="003444FF" w:rsidRPr="00EA2394" w:rsidRDefault="003444FF" w:rsidP="005E4963">
      <w:pPr>
        <w:rPr>
          <w:b/>
          <w:bCs/>
          <w:sz w:val="24"/>
          <w:szCs w:val="24"/>
        </w:rPr>
      </w:pPr>
      <w:r w:rsidRPr="00EA2394">
        <w:rPr>
          <w:b/>
          <w:bCs/>
          <w:sz w:val="24"/>
          <w:szCs w:val="24"/>
        </w:rPr>
        <w:t xml:space="preserve">Terminal Access &amp; Security Improvements </w:t>
      </w:r>
      <w:r w:rsidR="00C74374">
        <w:rPr>
          <w:b/>
          <w:bCs/>
          <w:sz w:val="24"/>
          <w:szCs w:val="24"/>
        </w:rPr>
        <w:t>– NO ACTIVITY</w:t>
      </w:r>
    </w:p>
    <w:p w14:paraId="6D21A562" w14:textId="0DFCF587" w:rsidR="00C17288" w:rsidRDefault="007F7DA8" w:rsidP="00F9628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12/12/2023 – </w:t>
      </w:r>
      <w:r w:rsidR="007A2680">
        <w:rPr>
          <w:sz w:val="24"/>
          <w:szCs w:val="24"/>
        </w:rPr>
        <w:tab/>
      </w:r>
      <w:r>
        <w:rPr>
          <w:sz w:val="24"/>
          <w:szCs w:val="24"/>
        </w:rPr>
        <w:t xml:space="preserve">Received final pay request for this project for </w:t>
      </w:r>
      <w:r w:rsidR="007A2C9D">
        <w:rPr>
          <w:sz w:val="24"/>
          <w:szCs w:val="24"/>
        </w:rPr>
        <w:t xml:space="preserve">Premier Paving in the amount of $11,857.50 of which the Authority is responsible to pay </w:t>
      </w:r>
      <w:r w:rsidR="00C17288">
        <w:rPr>
          <w:sz w:val="24"/>
          <w:szCs w:val="24"/>
        </w:rPr>
        <w:t>$1,773.25</w:t>
      </w:r>
      <w:r w:rsidR="008571DD">
        <w:rPr>
          <w:sz w:val="24"/>
          <w:szCs w:val="24"/>
        </w:rPr>
        <w:t xml:space="preserve">. </w:t>
      </w:r>
      <w:r w:rsidR="00C17288">
        <w:rPr>
          <w:sz w:val="24"/>
          <w:szCs w:val="24"/>
        </w:rPr>
        <w:t xml:space="preserve">This amount was </w:t>
      </w:r>
      <w:r w:rsidR="00C663DC">
        <w:rPr>
          <w:sz w:val="24"/>
          <w:szCs w:val="24"/>
        </w:rPr>
        <w:t>above</w:t>
      </w:r>
      <w:r w:rsidR="00C17288">
        <w:rPr>
          <w:sz w:val="24"/>
          <w:szCs w:val="24"/>
        </w:rPr>
        <w:t xml:space="preserve"> the grant total and </w:t>
      </w:r>
      <w:r w:rsidR="00C663DC">
        <w:rPr>
          <w:sz w:val="24"/>
          <w:szCs w:val="24"/>
        </w:rPr>
        <w:t xml:space="preserve">the board </w:t>
      </w:r>
      <w:r w:rsidR="00C17288">
        <w:rPr>
          <w:sz w:val="24"/>
          <w:szCs w:val="24"/>
        </w:rPr>
        <w:t xml:space="preserve">voted to </w:t>
      </w:r>
      <w:r w:rsidR="00C663DC">
        <w:rPr>
          <w:sz w:val="24"/>
          <w:szCs w:val="24"/>
        </w:rPr>
        <w:t>pay this amount</w:t>
      </w:r>
      <w:r w:rsidR="00C17288">
        <w:rPr>
          <w:sz w:val="24"/>
          <w:szCs w:val="24"/>
        </w:rPr>
        <w:t xml:space="preserve"> </w:t>
      </w:r>
      <w:r w:rsidR="00C81B68">
        <w:rPr>
          <w:sz w:val="24"/>
          <w:szCs w:val="24"/>
        </w:rPr>
        <w:t>directly</w:t>
      </w:r>
      <w:r w:rsidR="00C17288">
        <w:rPr>
          <w:sz w:val="24"/>
          <w:szCs w:val="24"/>
        </w:rPr>
        <w:t xml:space="preserve"> at a previous board meeting. </w:t>
      </w:r>
    </w:p>
    <w:p w14:paraId="490D9F3D" w14:textId="77777777" w:rsidR="00283564" w:rsidRDefault="00283564" w:rsidP="00F96286">
      <w:pPr>
        <w:ind w:left="1440" w:hanging="1440"/>
        <w:rPr>
          <w:sz w:val="24"/>
          <w:szCs w:val="24"/>
        </w:rPr>
      </w:pPr>
    </w:p>
    <w:p w14:paraId="3ED6D8C7" w14:textId="5FB9BCFB" w:rsidR="00CF7AA3" w:rsidRDefault="00C17288" w:rsidP="00F9628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12/13/2023 - </w:t>
      </w:r>
      <w:r w:rsidR="00D85530">
        <w:rPr>
          <w:sz w:val="24"/>
          <w:szCs w:val="24"/>
        </w:rPr>
        <w:tab/>
        <w:t>Administrative Assistant had correspondence with AVCON as the invoice submitte</w:t>
      </w:r>
      <w:r w:rsidR="00236CE0">
        <w:rPr>
          <w:sz w:val="24"/>
          <w:szCs w:val="24"/>
        </w:rPr>
        <w:t>d</w:t>
      </w:r>
      <w:r w:rsidR="00D85530">
        <w:rPr>
          <w:sz w:val="24"/>
          <w:szCs w:val="24"/>
        </w:rPr>
        <w:t xml:space="preserve"> on the 12</w:t>
      </w:r>
      <w:r w:rsidR="00D85530" w:rsidRPr="00D85530">
        <w:rPr>
          <w:sz w:val="24"/>
          <w:szCs w:val="24"/>
          <w:vertAlign w:val="superscript"/>
        </w:rPr>
        <w:t>th</w:t>
      </w:r>
      <w:r w:rsidR="00D85530">
        <w:rPr>
          <w:sz w:val="24"/>
          <w:szCs w:val="24"/>
        </w:rPr>
        <w:t xml:space="preserve"> </w:t>
      </w:r>
      <w:r w:rsidR="00236CE0">
        <w:rPr>
          <w:sz w:val="24"/>
          <w:szCs w:val="24"/>
        </w:rPr>
        <w:t>was not the next number in line</w:t>
      </w:r>
      <w:r w:rsidR="008571DD">
        <w:rPr>
          <w:sz w:val="24"/>
          <w:szCs w:val="24"/>
        </w:rPr>
        <w:t xml:space="preserve">. </w:t>
      </w:r>
      <w:r w:rsidR="00236CE0">
        <w:rPr>
          <w:sz w:val="24"/>
          <w:szCs w:val="24"/>
        </w:rPr>
        <w:t>There was an AVCON Invoice that had been prepared but not forwarded for processing</w:t>
      </w:r>
      <w:r w:rsidR="008571DD">
        <w:rPr>
          <w:sz w:val="24"/>
          <w:szCs w:val="24"/>
        </w:rPr>
        <w:t xml:space="preserve">. </w:t>
      </w:r>
      <w:r w:rsidR="00236CE0">
        <w:rPr>
          <w:sz w:val="24"/>
          <w:szCs w:val="24"/>
        </w:rPr>
        <w:t xml:space="preserve">AVCON requested that their invoice </w:t>
      </w:r>
      <w:proofErr w:type="gramStart"/>
      <w:r w:rsidR="00236CE0">
        <w:rPr>
          <w:sz w:val="24"/>
          <w:szCs w:val="24"/>
        </w:rPr>
        <w:t>be processed</w:t>
      </w:r>
      <w:proofErr w:type="gramEnd"/>
      <w:r w:rsidR="00236CE0">
        <w:rPr>
          <w:sz w:val="24"/>
          <w:szCs w:val="24"/>
        </w:rPr>
        <w:t xml:space="preserve"> first</w:t>
      </w:r>
      <w:r w:rsidR="008571DD">
        <w:rPr>
          <w:sz w:val="24"/>
          <w:szCs w:val="24"/>
        </w:rPr>
        <w:t xml:space="preserve">. </w:t>
      </w:r>
    </w:p>
    <w:p w14:paraId="3FD325A5" w14:textId="77777777" w:rsidR="00283564" w:rsidRDefault="00283564" w:rsidP="00F96286">
      <w:pPr>
        <w:ind w:left="1440" w:hanging="1440"/>
        <w:rPr>
          <w:sz w:val="24"/>
          <w:szCs w:val="24"/>
        </w:rPr>
      </w:pPr>
    </w:p>
    <w:p w14:paraId="0013F365" w14:textId="5B378012" w:rsidR="00E413EB" w:rsidRDefault="00935292" w:rsidP="00F9628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12/15/2023 - </w:t>
      </w:r>
      <w:r>
        <w:rPr>
          <w:sz w:val="24"/>
          <w:szCs w:val="24"/>
        </w:rPr>
        <w:tab/>
      </w:r>
      <w:r w:rsidR="00235F43">
        <w:rPr>
          <w:sz w:val="24"/>
          <w:szCs w:val="24"/>
        </w:rPr>
        <w:t xml:space="preserve">Documents for AVCON </w:t>
      </w:r>
      <w:r w:rsidR="003127CA">
        <w:rPr>
          <w:sz w:val="24"/>
          <w:szCs w:val="24"/>
        </w:rPr>
        <w:t>Invoice</w:t>
      </w:r>
      <w:r w:rsidR="00235F43">
        <w:rPr>
          <w:sz w:val="24"/>
          <w:szCs w:val="24"/>
        </w:rPr>
        <w:t xml:space="preserve"> # 125229 in the amount of $5,966 reviewed for accuracy</w:t>
      </w:r>
      <w:r w:rsidR="005A3F9E">
        <w:rPr>
          <w:sz w:val="24"/>
          <w:szCs w:val="24"/>
        </w:rPr>
        <w:t xml:space="preserve">, recorded in </w:t>
      </w:r>
      <w:r w:rsidR="008571DD">
        <w:rPr>
          <w:sz w:val="24"/>
          <w:szCs w:val="24"/>
        </w:rPr>
        <w:t>QuickBooks,</w:t>
      </w:r>
      <w:r w:rsidR="005A3F9E">
        <w:rPr>
          <w:sz w:val="24"/>
          <w:szCs w:val="24"/>
        </w:rPr>
        <w:t xml:space="preserve"> and forwarded to Grant Coordinator for review as well as signature on certification form</w:t>
      </w:r>
      <w:r w:rsidR="008571DD">
        <w:rPr>
          <w:sz w:val="24"/>
          <w:szCs w:val="24"/>
        </w:rPr>
        <w:t xml:space="preserve">. </w:t>
      </w:r>
      <w:r w:rsidR="00B82C8E">
        <w:rPr>
          <w:sz w:val="24"/>
          <w:szCs w:val="24"/>
        </w:rPr>
        <w:t>Documents for the Premier Paving invoice re</w:t>
      </w:r>
      <w:r w:rsidR="00496E3F">
        <w:rPr>
          <w:sz w:val="24"/>
          <w:szCs w:val="24"/>
        </w:rPr>
        <w:t>viewed and forwarded to the coordinator for review</w:t>
      </w:r>
      <w:r w:rsidR="008571DD">
        <w:rPr>
          <w:sz w:val="24"/>
          <w:szCs w:val="24"/>
        </w:rPr>
        <w:t xml:space="preserve">. </w:t>
      </w:r>
      <w:r w:rsidR="00496E3F">
        <w:rPr>
          <w:sz w:val="24"/>
          <w:szCs w:val="24"/>
        </w:rPr>
        <w:t>The c</w:t>
      </w:r>
      <w:r w:rsidR="00E413EB">
        <w:rPr>
          <w:sz w:val="24"/>
          <w:szCs w:val="24"/>
        </w:rPr>
        <w:t>ertification form</w:t>
      </w:r>
      <w:r w:rsidR="00496E3F">
        <w:rPr>
          <w:sz w:val="24"/>
          <w:szCs w:val="24"/>
        </w:rPr>
        <w:t xml:space="preserve">s for both </w:t>
      </w:r>
      <w:r w:rsidR="003D50C8">
        <w:rPr>
          <w:sz w:val="24"/>
          <w:szCs w:val="24"/>
        </w:rPr>
        <w:t>pay requests</w:t>
      </w:r>
      <w:r w:rsidR="00975C2A">
        <w:rPr>
          <w:sz w:val="24"/>
          <w:szCs w:val="24"/>
        </w:rPr>
        <w:t xml:space="preserve"> </w:t>
      </w:r>
      <w:r w:rsidR="00E413EB">
        <w:rPr>
          <w:sz w:val="24"/>
          <w:szCs w:val="24"/>
        </w:rPr>
        <w:t>signed via Doc</w:t>
      </w:r>
      <w:r w:rsidR="00975C2A">
        <w:rPr>
          <w:sz w:val="24"/>
          <w:szCs w:val="24"/>
        </w:rPr>
        <w:t>H</w:t>
      </w:r>
      <w:r w:rsidR="00E413EB">
        <w:rPr>
          <w:sz w:val="24"/>
          <w:szCs w:val="24"/>
        </w:rPr>
        <w:t>ub.</w:t>
      </w:r>
    </w:p>
    <w:p w14:paraId="4549D26F" w14:textId="77777777" w:rsidR="00283564" w:rsidRDefault="00283564" w:rsidP="00F96286">
      <w:pPr>
        <w:ind w:left="1440" w:hanging="1440"/>
        <w:rPr>
          <w:sz w:val="24"/>
          <w:szCs w:val="24"/>
        </w:rPr>
      </w:pPr>
    </w:p>
    <w:p w14:paraId="2C6C7326" w14:textId="43144741" w:rsidR="00E413EB" w:rsidRDefault="00E413EB" w:rsidP="00F9628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12/18/2023 - </w:t>
      </w:r>
      <w:r>
        <w:rPr>
          <w:sz w:val="24"/>
          <w:szCs w:val="24"/>
        </w:rPr>
        <w:tab/>
        <w:t>Administrative Assistant coordinated with Chairman for signature</w:t>
      </w:r>
      <w:r w:rsidR="00975C2A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5904AF">
        <w:rPr>
          <w:sz w:val="24"/>
          <w:szCs w:val="24"/>
        </w:rPr>
        <w:t>on FDOT forms</w:t>
      </w:r>
      <w:r w:rsidR="00975C2A">
        <w:rPr>
          <w:sz w:val="24"/>
          <w:szCs w:val="24"/>
        </w:rPr>
        <w:t xml:space="preserve">. The AVCON </w:t>
      </w:r>
      <w:r w:rsidR="004F71D8">
        <w:rPr>
          <w:sz w:val="24"/>
          <w:szCs w:val="24"/>
        </w:rPr>
        <w:t>i</w:t>
      </w:r>
      <w:r w:rsidR="00975C2A">
        <w:rPr>
          <w:sz w:val="24"/>
          <w:szCs w:val="24"/>
        </w:rPr>
        <w:t xml:space="preserve">nvoice </w:t>
      </w:r>
      <w:r w:rsidR="005904AF">
        <w:rPr>
          <w:sz w:val="24"/>
          <w:szCs w:val="24"/>
        </w:rPr>
        <w:t>submitted to FDOT for processing.</w:t>
      </w:r>
    </w:p>
    <w:p w14:paraId="67EC650D" w14:textId="77777777" w:rsidR="00283564" w:rsidRDefault="00283564" w:rsidP="00F96286">
      <w:pPr>
        <w:ind w:left="1440" w:hanging="1440"/>
        <w:rPr>
          <w:sz w:val="24"/>
          <w:szCs w:val="24"/>
        </w:rPr>
      </w:pPr>
    </w:p>
    <w:p w14:paraId="1FEAA177" w14:textId="77777777" w:rsidR="00283564" w:rsidRDefault="00283564" w:rsidP="00F96286">
      <w:pPr>
        <w:ind w:left="1440" w:hanging="1440"/>
        <w:rPr>
          <w:sz w:val="24"/>
          <w:szCs w:val="24"/>
        </w:rPr>
      </w:pPr>
    </w:p>
    <w:p w14:paraId="502B7D5A" w14:textId="09CB3ABF" w:rsidR="005904AF" w:rsidRDefault="005904AF" w:rsidP="00F9628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1/4/2024 - </w:t>
      </w:r>
      <w:r>
        <w:rPr>
          <w:sz w:val="24"/>
          <w:szCs w:val="24"/>
        </w:rPr>
        <w:tab/>
      </w:r>
      <w:r w:rsidR="00C81B68">
        <w:rPr>
          <w:sz w:val="24"/>
          <w:szCs w:val="24"/>
        </w:rPr>
        <w:t xml:space="preserve">Funds have not </w:t>
      </w:r>
      <w:proofErr w:type="gramStart"/>
      <w:r w:rsidR="004F01BD">
        <w:rPr>
          <w:sz w:val="24"/>
          <w:szCs w:val="24"/>
        </w:rPr>
        <w:t>been received</w:t>
      </w:r>
      <w:proofErr w:type="gramEnd"/>
      <w:r w:rsidR="00C81B68">
        <w:rPr>
          <w:sz w:val="24"/>
          <w:szCs w:val="24"/>
        </w:rPr>
        <w:t xml:space="preserve"> for the AVCON invoice</w:t>
      </w:r>
      <w:r w:rsidR="008571DD">
        <w:rPr>
          <w:sz w:val="24"/>
          <w:szCs w:val="24"/>
        </w:rPr>
        <w:t xml:space="preserve">. </w:t>
      </w:r>
      <w:r w:rsidR="004F71D8">
        <w:rPr>
          <w:sz w:val="24"/>
          <w:szCs w:val="24"/>
        </w:rPr>
        <w:t xml:space="preserve">An email </w:t>
      </w:r>
      <w:proofErr w:type="gramStart"/>
      <w:r w:rsidR="004F71D8">
        <w:rPr>
          <w:sz w:val="24"/>
          <w:szCs w:val="24"/>
        </w:rPr>
        <w:t>was sent</w:t>
      </w:r>
      <w:proofErr w:type="gramEnd"/>
      <w:r w:rsidR="004F71D8">
        <w:rPr>
          <w:sz w:val="24"/>
          <w:szCs w:val="24"/>
        </w:rPr>
        <w:t xml:space="preserve"> to FDOT to check the status </w:t>
      </w:r>
      <w:r w:rsidR="003D50C8">
        <w:rPr>
          <w:sz w:val="24"/>
          <w:szCs w:val="24"/>
        </w:rPr>
        <w:t>of</w:t>
      </w:r>
      <w:r w:rsidR="004F71D8">
        <w:rPr>
          <w:sz w:val="24"/>
          <w:szCs w:val="24"/>
        </w:rPr>
        <w:t xml:space="preserve"> this payment</w:t>
      </w:r>
      <w:r w:rsidR="008571DD">
        <w:rPr>
          <w:sz w:val="24"/>
          <w:szCs w:val="24"/>
        </w:rPr>
        <w:t xml:space="preserve">. </w:t>
      </w:r>
      <w:r w:rsidR="004F71D8">
        <w:rPr>
          <w:sz w:val="24"/>
          <w:szCs w:val="24"/>
        </w:rPr>
        <w:t xml:space="preserve">Premier Paving invoice </w:t>
      </w:r>
      <w:r w:rsidR="00283564">
        <w:rPr>
          <w:sz w:val="24"/>
          <w:szCs w:val="24"/>
        </w:rPr>
        <w:t>cannot</w:t>
      </w:r>
      <w:r w:rsidR="004F71D8">
        <w:rPr>
          <w:sz w:val="24"/>
          <w:szCs w:val="24"/>
        </w:rPr>
        <w:t xml:space="preserve"> be </w:t>
      </w:r>
      <w:proofErr w:type="gramStart"/>
      <w:r w:rsidR="004F71D8">
        <w:rPr>
          <w:sz w:val="24"/>
          <w:szCs w:val="24"/>
        </w:rPr>
        <w:t>processing</w:t>
      </w:r>
      <w:proofErr w:type="gramEnd"/>
      <w:r w:rsidR="004F71D8">
        <w:rPr>
          <w:sz w:val="24"/>
          <w:szCs w:val="24"/>
        </w:rPr>
        <w:t xml:space="preserve"> until </w:t>
      </w:r>
      <w:r w:rsidR="00E21644">
        <w:rPr>
          <w:sz w:val="24"/>
          <w:szCs w:val="24"/>
        </w:rPr>
        <w:t xml:space="preserve">the AVCON invoice has </w:t>
      </w:r>
      <w:proofErr w:type="gramStart"/>
      <w:r w:rsidR="00E21644">
        <w:rPr>
          <w:sz w:val="24"/>
          <w:szCs w:val="24"/>
        </w:rPr>
        <w:t>been paid</w:t>
      </w:r>
      <w:proofErr w:type="gramEnd"/>
      <w:r w:rsidR="00E21644">
        <w:rPr>
          <w:sz w:val="24"/>
          <w:szCs w:val="24"/>
        </w:rPr>
        <w:t xml:space="preserve"> and that check clears our bank account</w:t>
      </w:r>
      <w:r w:rsidR="008571DD">
        <w:rPr>
          <w:sz w:val="24"/>
          <w:szCs w:val="24"/>
        </w:rPr>
        <w:t xml:space="preserve">. </w:t>
      </w:r>
      <w:r w:rsidR="008B1385">
        <w:rPr>
          <w:sz w:val="24"/>
          <w:szCs w:val="24"/>
        </w:rPr>
        <w:t>FDOT responded stating the delay in payment was due to the holidays</w:t>
      </w:r>
      <w:r w:rsidR="008571DD">
        <w:rPr>
          <w:sz w:val="24"/>
          <w:szCs w:val="24"/>
        </w:rPr>
        <w:t xml:space="preserve">. </w:t>
      </w:r>
      <w:r w:rsidR="00F31DDD">
        <w:rPr>
          <w:sz w:val="24"/>
          <w:szCs w:val="24"/>
        </w:rPr>
        <w:t xml:space="preserve">The request has </w:t>
      </w:r>
      <w:proofErr w:type="gramStart"/>
      <w:r w:rsidR="00F31DDD">
        <w:rPr>
          <w:sz w:val="24"/>
          <w:szCs w:val="24"/>
        </w:rPr>
        <w:t>been processed</w:t>
      </w:r>
      <w:proofErr w:type="gramEnd"/>
      <w:r w:rsidR="00F31DDD">
        <w:rPr>
          <w:sz w:val="24"/>
          <w:szCs w:val="24"/>
        </w:rPr>
        <w:t xml:space="preserve"> and should be </w:t>
      </w:r>
      <w:r w:rsidR="003D50C8">
        <w:rPr>
          <w:sz w:val="24"/>
          <w:szCs w:val="24"/>
        </w:rPr>
        <w:t>paid</w:t>
      </w:r>
      <w:r w:rsidR="00F31DDD">
        <w:rPr>
          <w:sz w:val="24"/>
          <w:szCs w:val="24"/>
        </w:rPr>
        <w:t xml:space="preserve"> early next week.</w:t>
      </w:r>
    </w:p>
    <w:p w14:paraId="5A71E915" w14:textId="77777777" w:rsidR="00D342DD" w:rsidRDefault="00D342DD" w:rsidP="0047084B">
      <w:pPr>
        <w:ind w:left="1440" w:hanging="1440"/>
        <w:rPr>
          <w:sz w:val="24"/>
          <w:szCs w:val="24"/>
        </w:rPr>
      </w:pPr>
    </w:p>
    <w:p w14:paraId="508DE6C8" w14:textId="60AA1922" w:rsidR="003344FA" w:rsidRPr="00EA2394" w:rsidRDefault="003344FA" w:rsidP="005E4963">
      <w:pPr>
        <w:rPr>
          <w:b/>
          <w:bCs/>
          <w:sz w:val="24"/>
          <w:szCs w:val="24"/>
        </w:rPr>
      </w:pPr>
      <w:r w:rsidRPr="00EA2394">
        <w:rPr>
          <w:b/>
          <w:bCs/>
          <w:sz w:val="24"/>
          <w:szCs w:val="24"/>
        </w:rPr>
        <w:t>Obstruction Removal</w:t>
      </w:r>
      <w:r w:rsidR="006C5DFD">
        <w:rPr>
          <w:b/>
          <w:bCs/>
          <w:sz w:val="24"/>
          <w:szCs w:val="24"/>
        </w:rPr>
        <w:t xml:space="preserve"> </w:t>
      </w:r>
    </w:p>
    <w:p w14:paraId="24D78E3C" w14:textId="153E69A0" w:rsidR="00F461F6" w:rsidRDefault="00966C48" w:rsidP="000C6AD0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12/13/2023</w:t>
      </w:r>
      <w:r w:rsidR="00283564"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 </w:t>
      </w:r>
      <w:r w:rsidR="003D50C8">
        <w:rPr>
          <w:sz w:val="24"/>
          <w:szCs w:val="24"/>
        </w:rPr>
        <w:tab/>
      </w:r>
      <w:r w:rsidR="00DD1ACE">
        <w:rPr>
          <w:sz w:val="24"/>
          <w:szCs w:val="24"/>
        </w:rPr>
        <w:t>A c</w:t>
      </w:r>
      <w:r w:rsidR="00046249">
        <w:rPr>
          <w:sz w:val="24"/>
          <w:szCs w:val="24"/>
        </w:rPr>
        <w:t xml:space="preserve">hange </w:t>
      </w:r>
      <w:r w:rsidR="00DD1ACE">
        <w:rPr>
          <w:sz w:val="24"/>
          <w:szCs w:val="24"/>
        </w:rPr>
        <w:t>o</w:t>
      </w:r>
      <w:r w:rsidR="00046249">
        <w:rPr>
          <w:sz w:val="24"/>
          <w:szCs w:val="24"/>
        </w:rPr>
        <w:t>rder for additional</w:t>
      </w:r>
      <w:r w:rsidR="00B25EB9">
        <w:rPr>
          <w:sz w:val="24"/>
          <w:szCs w:val="24"/>
        </w:rPr>
        <w:t xml:space="preserve"> wor</w:t>
      </w:r>
      <w:r w:rsidR="00F42261">
        <w:rPr>
          <w:sz w:val="24"/>
          <w:szCs w:val="24"/>
        </w:rPr>
        <w:t>k</w:t>
      </w:r>
      <w:r w:rsidR="002F1D16">
        <w:rPr>
          <w:sz w:val="24"/>
          <w:szCs w:val="24"/>
        </w:rPr>
        <w:t xml:space="preserve"> in the amount of $6</w:t>
      </w:r>
      <w:r w:rsidR="00265E1C">
        <w:rPr>
          <w:sz w:val="24"/>
          <w:szCs w:val="24"/>
        </w:rPr>
        <w:t>,</w:t>
      </w:r>
      <w:r w:rsidR="002F1D16">
        <w:rPr>
          <w:sz w:val="24"/>
          <w:szCs w:val="24"/>
        </w:rPr>
        <w:t>325</w:t>
      </w:r>
      <w:r w:rsidR="00DD1ACE">
        <w:rPr>
          <w:sz w:val="24"/>
          <w:szCs w:val="24"/>
        </w:rPr>
        <w:t xml:space="preserve"> received</w:t>
      </w:r>
      <w:r w:rsidR="000C6AD0">
        <w:rPr>
          <w:sz w:val="24"/>
          <w:szCs w:val="24"/>
        </w:rPr>
        <w:t xml:space="preserve"> via email</w:t>
      </w:r>
      <w:r w:rsidR="00265E1C">
        <w:rPr>
          <w:sz w:val="24"/>
          <w:szCs w:val="24"/>
        </w:rPr>
        <w:t>.</w:t>
      </w:r>
    </w:p>
    <w:p w14:paraId="658D3687" w14:textId="77777777" w:rsidR="00283564" w:rsidRDefault="00283564" w:rsidP="00F16449">
      <w:pPr>
        <w:rPr>
          <w:sz w:val="24"/>
          <w:szCs w:val="24"/>
        </w:rPr>
      </w:pPr>
    </w:p>
    <w:p w14:paraId="2F2A84E5" w14:textId="0AC7B28A" w:rsidR="00F461F6" w:rsidRDefault="00C863FB" w:rsidP="00154C8E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12/19/2023</w:t>
      </w:r>
      <w:r w:rsidR="003D50C8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 w:rsidR="0045228D">
        <w:rPr>
          <w:sz w:val="24"/>
          <w:szCs w:val="24"/>
        </w:rPr>
        <w:tab/>
        <w:t xml:space="preserve">After </w:t>
      </w:r>
      <w:proofErr w:type="gramStart"/>
      <w:r w:rsidR="0045228D">
        <w:rPr>
          <w:sz w:val="24"/>
          <w:szCs w:val="24"/>
        </w:rPr>
        <w:t>some</w:t>
      </w:r>
      <w:proofErr w:type="gramEnd"/>
      <w:r w:rsidR="0045228D">
        <w:rPr>
          <w:sz w:val="24"/>
          <w:szCs w:val="24"/>
        </w:rPr>
        <w:t xml:space="preserve"> discussion about the amount of the change order</w:t>
      </w:r>
      <w:r w:rsidR="00011C78">
        <w:rPr>
          <w:sz w:val="24"/>
          <w:szCs w:val="24"/>
        </w:rPr>
        <w:t xml:space="preserve">, the administrative assistant coordinated with </w:t>
      </w:r>
      <w:r w:rsidR="00154C8E">
        <w:rPr>
          <w:sz w:val="24"/>
          <w:szCs w:val="24"/>
        </w:rPr>
        <w:t>Chairman Locke for his signature and submit signed change order to AVCON.</w:t>
      </w:r>
    </w:p>
    <w:p w14:paraId="11D2E38E" w14:textId="77777777" w:rsidR="000C6AD0" w:rsidRDefault="000C6AD0" w:rsidP="00154C8E">
      <w:pPr>
        <w:ind w:left="1440" w:hanging="1440"/>
        <w:rPr>
          <w:sz w:val="24"/>
          <w:szCs w:val="24"/>
        </w:rPr>
      </w:pPr>
    </w:p>
    <w:p w14:paraId="7FA748CD" w14:textId="53BAD35C" w:rsidR="00154C8E" w:rsidRDefault="005D1D8C" w:rsidP="00154C8E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1/2/2024 - </w:t>
      </w:r>
      <w:r>
        <w:rPr>
          <w:sz w:val="24"/>
          <w:szCs w:val="24"/>
        </w:rPr>
        <w:tab/>
      </w:r>
      <w:r w:rsidR="0014449F">
        <w:rPr>
          <w:sz w:val="24"/>
          <w:szCs w:val="24"/>
        </w:rPr>
        <w:t xml:space="preserve">A pay request in the amount of $63,400 </w:t>
      </w:r>
      <w:r w:rsidR="00643D13">
        <w:rPr>
          <w:sz w:val="24"/>
          <w:szCs w:val="24"/>
        </w:rPr>
        <w:t>for Extreme Restoration received from AVCON.</w:t>
      </w:r>
    </w:p>
    <w:p w14:paraId="268392CB" w14:textId="77777777" w:rsidR="00283564" w:rsidRDefault="00283564" w:rsidP="00154C8E">
      <w:pPr>
        <w:ind w:left="1440" w:hanging="1440"/>
        <w:rPr>
          <w:sz w:val="24"/>
          <w:szCs w:val="24"/>
        </w:rPr>
      </w:pPr>
    </w:p>
    <w:p w14:paraId="31B78F12" w14:textId="5303619C" w:rsidR="00CE0781" w:rsidRDefault="007A2680" w:rsidP="00CE0781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1/3/2024 - </w:t>
      </w:r>
      <w:r>
        <w:rPr>
          <w:sz w:val="24"/>
          <w:szCs w:val="24"/>
        </w:rPr>
        <w:tab/>
      </w:r>
      <w:r w:rsidR="00F31DDD">
        <w:rPr>
          <w:sz w:val="24"/>
          <w:szCs w:val="24"/>
        </w:rPr>
        <w:t xml:space="preserve">The documents </w:t>
      </w:r>
      <w:proofErr w:type="gramStart"/>
      <w:r w:rsidR="00F31DDD">
        <w:rPr>
          <w:sz w:val="24"/>
          <w:szCs w:val="24"/>
        </w:rPr>
        <w:t>were reviewed</w:t>
      </w:r>
      <w:proofErr w:type="gramEnd"/>
      <w:r w:rsidR="00F31DDD">
        <w:rPr>
          <w:sz w:val="24"/>
          <w:szCs w:val="24"/>
        </w:rPr>
        <w:t xml:space="preserve"> and there is an issue with the </w:t>
      </w:r>
      <w:r w:rsidR="00214895">
        <w:rPr>
          <w:sz w:val="24"/>
          <w:szCs w:val="24"/>
        </w:rPr>
        <w:t>totals on the forms that required the chairman’s signature</w:t>
      </w:r>
      <w:r w:rsidR="008571DD">
        <w:rPr>
          <w:sz w:val="24"/>
          <w:szCs w:val="24"/>
        </w:rPr>
        <w:t xml:space="preserve">. </w:t>
      </w:r>
      <w:proofErr w:type="gramStart"/>
      <w:r w:rsidR="00214895">
        <w:rPr>
          <w:sz w:val="24"/>
          <w:szCs w:val="24"/>
        </w:rPr>
        <w:t>It appears that there</w:t>
      </w:r>
      <w:proofErr w:type="gramEnd"/>
      <w:r w:rsidR="00214895">
        <w:rPr>
          <w:sz w:val="24"/>
          <w:szCs w:val="24"/>
        </w:rPr>
        <w:t xml:space="preserve"> may be an AVCON invoice that was not submitted to the Authority for processing.</w:t>
      </w:r>
      <w:r w:rsidR="00A73F31">
        <w:rPr>
          <w:sz w:val="24"/>
          <w:szCs w:val="24"/>
        </w:rPr>
        <w:t xml:space="preserve"> The administrative assistant notified</w:t>
      </w:r>
      <w:r w:rsidR="00214895">
        <w:rPr>
          <w:sz w:val="24"/>
          <w:szCs w:val="24"/>
        </w:rPr>
        <w:t xml:space="preserve"> Calvin Palmer with AVCON by email</w:t>
      </w:r>
      <w:r w:rsidR="00A73F31">
        <w:rPr>
          <w:sz w:val="24"/>
          <w:szCs w:val="24"/>
        </w:rPr>
        <w:t xml:space="preserve"> of the issue</w:t>
      </w:r>
      <w:r w:rsidR="00214895">
        <w:rPr>
          <w:sz w:val="24"/>
          <w:szCs w:val="24"/>
        </w:rPr>
        <w:t>.</w:t>
      </w:r>
    </w:p>
    <w:p w14:paraId="2F8534F7" w14:textId="77777777" w:rsidR="00283564" w:rsidRDefault="00283564" w:rsidP="00CE0781">
      <w:pPr>
        <w:ind w:left="1440" w:hanging="1440"/>
        <w:rPr>
          <w:sz w:val="24"/>
          <w:szCs w:val="24"/>
        </w:rPr>
      </w:pPr>
    </w:p>
    <w:p w14:paraId="729129C0" w14:textId="539FBA36" w:rsidR="00D14092" w:rsidRPr="00CE0781" w:rsidRDefault="00D14092" w:rsidP="00CE0781">
      <w:pPr>
        <w:ind w:left="1440" w:hanging="1440"/>
        <w:rPr>
          <w:sz w:val="24"/>
          <w:szCs w:val="24"/>
        </w:rPr>
      </w:pPr>
      <w:r>
        <w:rPr>
          <w:b/>
          <w:bCs/>
          <w:sz w:val="24"/>
          <w:szCs w:val="24"/>
        </w:rPr>
        <w:t>Utility Improvements</w:t>
      </w:r>
      <w:r w:rsidR="00A41CCF">
        <w:rPr>
          <w:b/>
          <w:bCs/>
          <w:sz w:val="24"/>
          <w:szCs w:val="24"/>
        </w:rPr>
        <w:t>- Stormwater and Electrical</w:t>
      </w:r>
      <w:r w:rsidR="00ED30B8">
        <w:rPr>
          <w:b/>
          <w:bCs/>
          <w:sz w:val="24"/>
          <w:szCs w:val="24"/>
        </w:rPr>
        <w:t xml:space="preserve"> – NO ACTIVITY</w:t>
      </w:r>
    </w:p>
    <w:p w14:paraId="131B54D1" w14:textId="77777777" w:rsidR="00A41CCF" w:rsidRDefault="00A41CCF" w:rsidP="005E4963">
      <w:pPr>
        <w:rPr>
          <w:b/>
          <w:bCs/>
          <w:sz w:val="24"/>
          <w:szCs w:val="24"/>
        </w:rPr>
      </w:pPr>
    </w:p>
    <w:p w14:paraId="4F8E8A23" w14:textId="7882DC67" w:rsidR="00961484" w:rsidRPr="00642535" w:rsidRDefault="00961484" w:rsidP="000151FB">
      <w:pPr>
        <w:ind w:left="1440" w:hanging="1440"/>
        <w:rPr>
          <w:sz w:val="24"/>
          <w:szCs w:val="24"/>
        </w:rPr>
      </w:pPr>
    </w:p>
    <w:p w14:paraId="20EFC5C3" w14:textId="1A36F0E0" w:rsidR="00107F87" w:rsidRDefault="00107F87" w:rsidP="005E496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Height Zoning Ordinance</w:t>
      </w:r>
      <w:r w:rsidR="00611DCD">
        <w:rPr>
          <w:b/>
          <w:bCs/>
          <w:sz w:val="24"/>
          <w:szCs w:val="24"/>
        </w:rPr>
        <w:t xml:space="preserve"> – </w:t>
      </w:r>
      <w:r w:rsidR="00E9053F">
        <w:rPr>
          <w:b/>
          <w:bCs/>
          <w:sz w:val="24"/>
          <w:szCs w:val="24"/>
        </w:rPr>
        <w:t>NO ACTIVITY</w:t>
      </w:r>
    </w:p>
    <w:p w14:paraId="1335C2BD" w14:textId="77777777" w:rsidR="00107F87" w:rsidRDefault="00107F87" w:rsidP="005E4963">
      <w:pPr>
        <w:rPr>
          <w:b/>
          <w:bCs/>
          <w:sz w:val="24"/>
          <w:szCs w:val="24"/>
        </w:rPr>
      </w:pPr>
    </w:p>
    <w:p w14:paraId="3EBD28A9" w14:textId="77777777" w:rsidR="0026479F" w:rsidRDefault="0026479F" w:rsidP="00404482">
      <w:pPr>
        <w:ind w:left="1440" w:hanging="1440"/>
        <w:rPr>
          <w:sz w:val="24"/>
          <w:szCs w:val="24"/>
        </w:rPr>
      </w:pPr>
    </w:p>
    <w:p w14:paraId="2E0C1801" w14:textId="116812E8" w:rsidR="00A436E6" w:rsidRPr="00404482" w:rsidRDefault="00A436E6" w:rsidP="00404482">
      <w:pPr>
        <w:ind w:left="1440" w:hanging="1440"/>
        <w:rPr>
          <w:sz w:val="24"/>
          <w:szCs w:val="24"/>
        </w:rPr>
      </w:pPr>
      <w:r>
        <w:rPr>
          <w:b/>
          <w:bCs/>
          <w:sz w:val="24"/>
          <w:szCs w:val="24"/>
        </w:rPr>
        <w:t>Re-Mark</w:t>
      </w:r>
      <w:r w:rsidR="004048D8">
        <w:rPr>
          <w:b/>
          <w:bCs/>
          <w:sz w:val="24"/>
          <w:szCs w:val="24"/>
        </w:rPr>
        <w:t xml:space="preserve"> Airfield Markings</w:t>
      </w:r>
      <w:r w:rsidR="00611DCD">
        <w:rPr>
          <w:b/>
          <w:bCs/>
          <w:sz w:val="24"/>
          <w:szCs w:val="24"/>
        </w:rPr>
        <w:t xml:space="preserve"> </w:t>
      </w:r>
    </w:p>
    <w:p w14:paraId="1BECF922" w14:textId="77777777" w:rsidR="004048D8" w:rsidRDefault="004048D8" w:rsidP="005E4963">
      <w:pPr>
        <w:rPr>
          <w:b/>
          <w:bCs/>
          <w:sz w:val="24"/>
          <w:szCs w:val="24"/>
        </w:rPr>
      </w:pPr>
    </w:p>
    <w:p w14:paraId="4B4491E9" w14:textId="64ADBCCD" w:rsidR="00961484" w:rsidRDefault="00CE0781" w:rsidP="00646BF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 xml:space="preserve">This grant has </w:t>
      </w:r>
      <w:proofErr w:type="gramStart"/>
      <w:r>
        <w:rPr>
          <w:sz w:val="24"/>
          <w:szCs w:val="24"/>
        </w:rPr>
        <w:t>been completed</w:t>
      </w:r>
      <w:proofErr w:type="gramEnd"/>
      <w:r w:rsidR="008571DD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We are waiting </w:t>
      </w:r>
      <w:r w:rsidR="003127CA">
        <w:rPr>
          <w:sz w:val="24"/>
          <w:szCs w:val="24"/>
        </w:rPr>
        <w:t>for</w:t>
      </w:r>
      <w:r>
        <w:rPr>
          <w:sz w:val="24"/>
          <w:szCs w:val="24"/>
        </w:rPr>
        <w:t xml:space="preserve"> the closeout letter</w:t>
      </w:r>
      <w:r w:rsidR="003127CA">
        <w:rPr>
          <w:sz w:val="24"/>
          <w:szCs w:val="24"/>
        </w:rPr>
        <w:t xml:space="preserve"> from FDOT.</w:t>
      </w:r>
    </w:p>
    <w:sectPr w:rsidR="00961484" w:rsidSect="00B81CAE">
      <w:headerReference w:type="first" r:id="rId8"/>
      <w:footerReference w:type="first" r:id="rId9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D9732" w14:textId="77777777" w:rsidR="005321F8" w:rsidRDefault="005321F8">
      <w:r>
        <w:separator/>
      </w:r>
    </w:p>
  </w:endnote>
  <w:endnote w:type="continuationSeparator" w:id="0">
    <w:p w14:paraId="76BFA244" w14:textId="77777777" w:rsidR="005321F8" w:rsidRDefault="00532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B27BF" w14:textId="77777777" w:rsidR="005321F8" w:rsidRDefault="005321F8">
      <w:r>
        <w:separator/>
      </w:r>
    </w:p>
  </w:footnote>
  <w:footnote w:type="continuationSeparator" w:id="0">
    <w:p w14:paraId="2DBB4ECD" w14:textId="77777777" w:rsidR="005321F8" w:rsidRDefault="00532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7120CC08" w:rsidR="0097293A" w:rsidRDefault="00AF05F9" w:rsidP="00405425">
    <w:pPr>
      <w:pStyle w:val="Header"/>
      <w:tabs>
        <w:tab w:val="clear" w:pos="8640"/>
        <w:tab w:val="right" w:pos="6570"/>
      </w:tabs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405425">
      <w:rPr>
        <w:rFonts w:ascii="Arial" w:hAnsi="Arial" w:cs="Arial"/>
        <w:noProof/>
        <w:color w:val="000066"/>
        <w:sz w:val="22"/>
        <w:lang w:eastAsia="en-US"/>
      </w:rPr>
      <w:t>703-6808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0292"/>
    <w:rsid w:val="00005719"/>
    <w:rsid w:val="00006F53"/>
    <w:rsid w:val="00011C78"/>
    <w:rsid w:val="000151FB"/>
    <w:rsid w:val="00016D33"/>
    <w:rsid w:val="000214D4"/>
    <w:rsid w:val="00022C52"/>
    <w:rsid w:val="00023B2D"/>
    <w:rsid w:val="00033CB9"/>
    <w:rsid w:val="000349D3"/>
    <w:rsid w:val="000358B4"/>
    <w:rsid w:val="00043BFF"/>
    <w:rsid w:val="00046249"/>
    <w:rsid w:val="00046883"/>
    <w:rsid w:val="000500B3"/>
    <w:rsid w:val="000561AC"/>
    <w:rsid w:val="00060126"/>
    <w:rsid w:val="00072554"/>
    <w:rsid w:val="000762E6"/>
    <w:rsid w:val="000844DC"/>
    <w:rsid w:val="000907FC"/>
    <w:rsid w:val="000913A6"/>
    <w:rsid w:val="00091490"/>
    <w:rsid w:val="0009235D"/>
    <w:rsid w:val="00096280"/>
    <w:rsid w:val="000A1524"/>
    <w:rsid w:val="000A16A7"/>
    <w:rsid w:val="000A1988"/>
    <w:rsid w:val="000A3BA8"/>
    <w:rsid w:val="000A4BF2"/>
    <w:rsid w:val="000B18FB"/>
    <w:rsid w:val="000B42F5"/>
    <w:rsid w:val="000B5767"/>
    <w:rsid w:val="000B5E7C"/>
    <w:rsid w:val="000B6129"/>
    <w:rsid w:val="000C1381"/>
    <w:rsid w:val="000C1BA8"/>
    <w:rsid w:val="000C208F"/>
    <w:rsid w:val="000C6AD0"/>
    <w:rsid w:val="000D57F4"/>
    <w:rsid w:val="000D5C9F"/>
    <w:rsid w:val="000D6ACB"/>
    <w:rsid w:val="000E1EC7"/>
    <w:rsid w:val="000E29FD"/>
    <w:rsid w:val="000E59B5"/>
    <w:rsid w:val="000F64EC"/>
    <w:rsid w:val="001024C1"/>
    <w:rsid w:val="00104351"/>
    <w:rsid w:val="00107F87"/>
    <w:rsid w:val="00111C89"/>
    <w:rsid w:val="00115099"/>
    <w:rsid w:val="00115234"/>
    <w:rsid w:val="001155E4"/>
    <w:rsid w:val="00116C0A"/>
    <w:rsid w:val="001211E9"/>
    <w:rsid w:val="001319B7"/>
    <w:rsid w:val="0014449F"/>
    <w:rsid w:val="001505EC"/>
    <w:rsid w:val="0015084E"/>
    <w:rsid w:val="00152824"/>
    <w:rsid w:val="00154C8E"/>
    <w:rsid w:val="001601F1"/>
    <w:rsid w:val="00161FD7"/>
    <w:rsid w:val="00171579"/>
    <w:rsid w:val="00175622"/>
    <w:rsid w:val="00182CE8"/>
    <w:rsid w:val="00185AF1"/>
    <w:rsid w:val="00186EC2"/>
    <w:rsid w:val="001872F3"/>
    <w:rsid w:val="001874C6"/>
    <w:rsid w:val="0019164F"/>
    <w:rsid w:val="001A14E9"/>
    <w:rsid w:val="001A6027"/>
    <w:rsid w:val="001B0C91"/>
    <w:rsid w:val="001C762C"/>
    <w:rsid w:val="001F07AE"/>
    <w:rsid w:val="001F185A"/>
    <w:rsid w:val="001F2B19"/>
    <w:rsid w:val="001F2C03"/>
    <w:rsid w:val="001F5756"/>
    <w:rsid w:val="001F6E75"/>
    <w:rsid w:val="001F731D"/>
    <w:rsid w:val="001F7CE0"/>
    <w:rsid w:val="002053DC"/>
    <w:rsid w:val="00214895"/>
    <w:rsid w:val="002154BD"/>
    <w:rsid w:val="002210DE"/>
    <w:rsid w:val="00232082"/>
    <w:rsid w:val="0023490F"/>
    <w:rsid w:val="00235F43"/>
    <w:rsid w:val="00236CE0"/>
    <w:rsid w:val="002372B1"/>
    <w:rsid w:val="00240FA1"/>
    <w:rsid w:val="002438CC"/>
    <w:rsid w:val="00250634"/>
    <w:rsid w:val="00251EA9"/>
    <w:rsid w:val="002625AF"/>
    <w:rsid w:val="0026479F"/>
    <w:rsid w:val="00265E1C"/>
    <w:rsid w:val="0027157B"/>
    <w:rsid w:val="00275A13"/>
    <w:rsid w:val="00283564"/>
    <w:rsid w:val="002922C2"/>
    <w:rsid w:val="00295D0D"/>
    <w:rsid w:val="00297CD2"/>
    <w:rsid w:val="002A3923"/>
    <w:rsid w:val="002B2F63"/>
    <w:rsid w:val="002D4510"/>
    <w:rsid w:val="002D55AE"/>
    <w:rsid w:val="002D66A1"/>
    <w:rsid w:val="002E52E8"/>
    <w:rsid w:val="002F170A"/>
    <w:rsid w:val="002F1D16"/>
    <w:rsid w:val="002F65D1"/>
    <w:rsid w:val="00302828"/>
    <w:rsid w:val="003077A0"/>
    <w:rsid w:val="003105E8"/>
    <w:rsid w:val="00312521"/>
    <w:rsid w:val="003127CA"/>
    <w:rsid w:val="003157C9"/>
    <w:rsid w:val="00323420"/>
    <w:rsid w:val="00330184"/>
    <w:rsid w:val="003333A2"/>
    <w:rsid w:val="003344FA"/>
    <w:rsid w:val="003376EC"/>
    <w:rsid w:val="0034397A"/>
    <w:rsid w:val="003444FF"/>
    <w:rsid w:val="00344F94"/>
    <w:rsid w:val="00357BEC"/>
    <w:rsid w:val="003637B4"/>
    <w:rsid w:val="00381711"/>
    <w:rsid w:val="00381A31"/>
    <w:rsid w:val="003825F0"/>
    <w:rsid w:val="00386DD5"/>
    <w:rsid w:val="003872CA"/>
    <w:rsid w:val="0038765C"/>
    <w:rsid w:val="00387FC6"/>
    <w:rsid w:val="00390E79"/>
    <w:rsid w:val="003A0BC6"/>
    <w:rsid w:val="003A2896"/>
    <w:rsid w:val="003B0B41"/>
    <w:rsid w:val="003B0F1D"/>
    <w:rsid w:val="003B3EF3"/>
    <w:rsid w:val="003B68E9"/>
    <w:rsid w:val="003C065F"/>
    <w:rsid w:val="003C11D5"/>
    <w:rsid w:val="003C3E23"/>
    <w:rsid w:val="003C47B8"/>
    <w:rsid w:val="003C6CFB"/>
    <w:rsid w:val="003D1E05"/>
    <w:rsid w:val="003D4FC2"/>
    <w:rsid w:val="003D50C8"/>
    <w:rsid w:val="003D6483"/>
    <w:rsid w:val="003E0267"/>
    <w:rsid w:val="003E0735"/>
    <w:rsid w:val="003E15C9"/>
    <w:rsid w:val="003E4EC4"/>
    <w:rsid w:val="003E55B8"/>
    <w:rsid w:val="003E7BD1"/>
    <w:rsid w:val="003E7BF0"/>
    <w:rsid w:val="003F2F2A"/>
    <w:rsid w:val="003F66C5"/>
    <w:rsid w:val="004003AC"/>
    <w:rsid w:val="0040139F"/>
    <w:rsid w:val="00404482"/>
    <w:rsid w:val="004048D8"/>
    <w:rsid w:val="00405425"/>
    <w:rsid w:val="00406263"/>
    <w:rsid w:val="00410251"/>
    <w:rsid w:val="00410708"/>
    <w:rsid w:val="00411CE9"/>
    <w:rsid w:val="00412FAF"/>
    <w:rsid w:val="004210DC"/>
    <w:rsid w:val="004211BE"/>
    <w:rsid w:val="00423550"/>
    <w:rsid w:val="00427147"/>
    <w:rsid w:val="00430B26"/>
    <w:rsid w:val="00431051"/>
    <w:rsid w:val="00432F62"/>
    <w:rsid w:val="0044086F"/>
    <w:rsid w:val="00441C55"/>
    <w:rsid w:val="00442756"/>
    <w:rsid w:val="00451FD5"/>
    <w:rsid w:val="0045228D"/>
    <w:rsid w:val="0045445E"/>
    <w:rsid w:val="00464749"/>
    <w:rsid w:val="0047084B"/>
    <w:rsid w:val="00480BEC"/>
    <w:rsid w:val="00481365"/>
    <w:rsid w:val="0048375E"/>
    <w:rsid w:val="00485326"/>
    <w:rsid w:val="004911A8"/>
    <w:rsid w:val="00492CC6"/>
    <w:rsid w:val="00496E3F"/>
    <w:rsid w:val="004A28A6"/>
    <w:rsid w:val="004A3BA2"/>
    <w:rsid w:val="004A5C7A"/>
    <w:rsid w:val="004A7AC2"/>
    <w:rsid w:val="004B0383"/>
    <w:rsid w:val="004B4A1D"/>
    <w:rsid w:val="004C540C"/>
    <w:rsid w:val="004C7624"/>
    <w:rsid w:val="004D194C"/>
    <w:rsid w:val="004D23E8"/>
    <w:rsid w:val="004E6B85"/>
    <w:rsid w:val="004F01BD"/>
    <w:rsid w:val="004F0760"/>
    <w:rsid w:val="004F5969"/>
    <w:rsid w:val="004F6537"/>
    <w:rsid w:val="004F71D8"/>
    <w:rsid w:val="005076C5"/>
    <w:rsid w:val="00507722"/>
    <w:rsid w:val="005137F7"/>
    <w:rsid w:val="00513CDF"/>
    <w:rsid w:val="00515B7D"/>
    <w:rsid w:val="00525579"/>
    <w:rsid w:val="005307CF"/>
    <w:rsid w:val="005318F9"/>
    <w:rsid w:val="005321F8"/>
    <w:rsid w:val="00535D25"/>
    <w:rsid w:val="0054160C"/>
    <w:rsid w:val="005433AA"/>
    <w:rsid w:val="00544064"/>
    <w:rsid w:val="00550CC6"/>
    <w:rsid w:val="00552488"/>
    <w:rsid w:val="00562016"/>
    <w:rsid w:val="00564BA6"/>
    <w:rsid w:val="00570000"/>
    <w:rsid w:val="00581D01"/>
    <w:rsid w:val="00582A71"/>
    <w:rsid w:val="00587EA4"/>
    <w:rsid w:val="005904AF"/>
    <w:rsid w:val="00595FD0"/>
    <w:rsid w:val="005A07E2"/>
    <w:rsid w:val="005A31FC"/>
    <w:rsid w:val="005A3F9E"/>
    <w:rsid w:val="005A5701"/>
    <w:rsid w:val="005A5ABE"/>
    <w:rsid w:val="005B40ED"/>
    <w:rsid w:val="005C68CB"/>
    <w:rsid w:val="005D07C2"/>
    <w:rsid w:val="005D1D8C"/>
    <w:rsid w:val="005D42EC"/>
    <w:rsid w:val="005E0BA3"/>
    <w:rsid w:val="005E1D6F"/>
    <w:rsid w:val="005E27F5"/>
    <w:rsid w:val="005E3A12"/>
    <w:rsid w:val="005E41E8"/>
    <w:rsid w:val="005E4963"/>
    <w:rsid w:val="005E61BE"/>
    <w:rsid w:val="005F0213"/>
    <w:rsid w:val="005F03A0"/>
    <w:rsid w:val="005F468C"/>
    <w:rsid w:val="006016A9"/>
    <w:rsid w:val="0060570D"/>
    <w:rsid w:val="00611DCD"/>
    <w:rsid w:val="00621245"/>
    <w:rsid w:val="00621C33"/>
    <w:rsid w:val="0062200D"/>
    <w:rsid w:val="00622C5A"/>
    <w:rsid w:val="006254E6"/>
    <w:rsid w:val="006307C5"/>
    <w:rsid w:val="00636186"/>
    <w:rsid w:val="00636A3E"/>
    <w:rsid w:val="006402AF"/>
    <w:rsid w:val="00641876"/>
    <w:rsid w:val="00642535"/>
    <w:rsid w:val="0064326A"/>
    <w:rsid w:val="00643D13"/>
    <w:rsid w:val="00646A82"/>
    <w:rsid w:val="00646BF6"/>
    <w:rsid w:val="00647929"/>
    <w:rsid w:val="00652DC6"/>
    <w:rsid w:val="00653253"/>
    <w:rsid w:val="00654959"/>
    <w:rsid w:val="00663198"/>
    <w:rsid w:val="0066757F"/>
    <w:rsid w:val="006700FA"/>
    <w:rsid w:val="00671B82"/>
    <w:rsid w:val="00674307"/>
    <w:rsid w:val="0067598E"/>
    <w:rsid w:val="00680C13"/>
    <w:rsid w:val="006858E4"/>
    <w:rsid w:val="006A059D"/>
    <w:rsid w:val="006B46F6"/>
    <w:rsid w:val="006C1523"/>
    <w:rsid w:val="006C5DFD"/>
    <w:rsid w:val="006C7F6E"/>
    <w:rsid w:val="006D0E80"/>
    <w:rsid w:val="006D4692"/>
    <w:rsid w:val="006D684C"/>
    <w:rsid w:val="006E176D"/>
    <w:rsid w:val="006F19D0"/>
    <w:rsid w:val="00706E7F"/>
    <w:rsid w:val="0071064D"/>
    <w:rsid w:val="00711F5E"/>
    <w:rsid w:val="0072197F"/>
    <w:rsid w:val="00725117"/>
    <w:rsid w:val="007274DA"/>
    <w:rsid w:val="00733B1A"/>
    <w:rsid w:val="00733E01"/>
    <w:rsid w:val="00747FB4"/>
    <w:rsid w:val="007503D6"/>
    <w:rsid w:val="00762E54"/>
    <w:rsid w:val="00764B9C"/>
    <w:rsid w:val="00766FC5"/>
    <w:rsid w:val="007756AB"/>
    <w:rsid w:val="00777947"/>
    <w:rsid w:val="0078000B"/>
    <w:rsid w:val="00780022"/>
    <w:rsid w:val="007820AD"/>
    <w:rsid w:val="00782E06"/>
    <w:rsid w:val="007845FF"/>
    <w:rsid w:val="0079494C"/>
    <w:rsid w:val="007A2680"/>
    <w:rsid w:val="007A2C9D"/>
    <w:rsid w:val="007A6770"/>
    <w:rsid w:val="007B1397"/>
    <w:rsid w:val="007B1932"/>
    <w:rsid w:val="007B1FAE"/>
    <w:rsid w:val="007C6B81"/>
    <w:rsid w:val="007D05EA"/>
    <w:rsid w:val="007D08B2"/>
    <w:rsid w:val="007D22FA"/>
    <w:rsid w:val="007D576D"/>
    <w:rsid w:val="007D62ED"/>
    <w:rsid w:val="007E4F94"/>
    <w:rsid w:val="007E7806"/>
    <w:rsid w:val="007E7915"/>
    <w:rsid w:val="007F20A8"/>
    <w:rsid w:val="007F4E67"/>
    <w:rsid w:val="007F52FC"/>
    <w:rsid w:val="007F68A5"/>
    <w:rsid w:val="007F7DA8"/>
    <w:rsid w:val="00801B8D"/>
    <w:rsid w:val="008028FC"/>
    <w:rsid w:val="00807818"/>
    <w:rsid w:val="00821646"/>
    <w:rsid w:val="00823820"/>
    <w:rsid w:val="008261AA"/>
    <w:rsid w:val="00826A8F"/>
    <w:rsid w:val="00831FF3"/>
    <w:rsid w:val="00834D0F"/>
    <w:rsid w:val="0084565D"/>
    <w:rsid w:val="008464E6"/>
    <w:rsid w:val="00852996"/>
    <w:rsid w:val="0085347A"/>
    <w:rsid w:val="008571DD"/>
    <w:rsid w:val="008611FD"/>
    <w:rsid w:val="00862066"/>
    <w:rsid w:val="0086356B"/>
    <w:rsid w:val="00863826"/>
    <w:rsid w:val="00863E23"/>
    <w:rsid w:val="008666DD"/>
    <w:rsid w:val="00867ED3"/>
    <w:rsid w:val="00870981"/>
    <w:rsid w:val="008768A5"/>
    <w:rsid w:val="0088190D"/>
    <w:rsid w:val="00882FEE"/>
    <w:rsid w:val="00883220"/>
    <w:rsid w:val="00895C01"/>
    <w:rsid w:val="00895EB3"/>
    <w:rsid w:val="008B1385"/>
    <w:rsid w:val="008C2631"/>
    <w:rsid w:val="008C6E9D"/>
    <w:rsid w:val="008D3D2F"/>
    <w:rsid w:val="008D45A1"/>
    <w:rsid w:val="008D5747"/>
    <w:rsid w:val="008E2A48"/>
    <w:rsid w:val="008E3005"/>
    <w:rsid w:val="008E3809"/>
    <w:rsid w:val="008E639B"/>
    <w:rsid w:val="00904546"/>
    <w:rsid w:val="00915194"/>
    <w:rsid w:val="009220D2"/>
    <w:rsid w:val="00922C5D"/>
    <w:rsid w:val="0092783D"/>
    <w:rsid w:val="00927F2C"/>
    <w:rsid w:val="0093231D"/>
    <w:rsid w:val="00935292"/>
    <w:rsid w:val="00940052"/>
    <w:rsid w:val="00942010"/>
    <w:rsid w:val="009500B6"/>
    <w:rsid w:val="00953FCE"/>
    <w:rsid w:val="00954840"/>
    <w:rsid w:val="00961484"/>
    <w:rsid w:val="00962A59"/>
    <w:rsid w:val="009658E9"/>
    <w:rsid w:val="00965E12"/>
    <w:rsid w:val="00966C48"/>
    <w:rsid w:val="009706A7"/>
    <w:rsid w:val="009706EA"/>
    <w:rsid w:val="0097293A"/>
    <w:rsid w:val="0097526F"/>
    <w:rsid w:val="00975C2A"/>
    <w:rsid w:val="009830C2"/>
    <w:rsid w:val="00987C0B"/>
    <w:rsid w:val="00991F11"/>
    <w:rsid w:val="00995FC3"/>
    <w:rsid w:val="00997046"/>
    <w:rsid w:val="009A0B50"/>
    <w:rsid w:val="009A3399"/>
    <w:rsid w:val="009A38B9"/>
    <w:rsid w:val="009B376F"/>
    <w:rsid w:val="009B7B88"/>
    <w:rsid w:val="009C44F3"/>
    <w:rsid w:val="009C689B"/>
    <w:rsid w:val="009D14E9"/>
    <w:rsid w:val="009D5018"/>
    <w:rsid w:val="009D5E17"/>
    <w:rsid w:val="009D6CCE"/>
    <w:rsid w:val="009E122A"/>
    <w:rsid w:val="009E28BE"/>
    <w:rsid w:val="009E3048"/>
    <w:rsid w:val="009E442F"/>
    <w:rsid w:val="009F02EE"/>
    <w:rsid w:val="009F114B"/>
    <w:rsid w:val="009F349E"/>
    <w:rsid w:val="009F7F26"/>
    <w:rsid w:val="00A14824"/>
    <w:rsid w:val="00A26CC5"/>
    <w:rsid w:val="00A31183"/>
    <w:rsid w:val="00A3233F"/>
    <w:rsid w:val="00A331DF"/>
    <w:rsid w:val="00A337DA"/>
    <w:rsid w:val="00A350AD"/>
    <w:rsid w:val="00A40E87"/>
    <w:rsid w:val="00A41CCF"/>
    <w:rsid w:val="00A436E6"/>
    <w:rsid w:val="00A43ED9"/>
    <w:rsid w:val="00A57C19"/>
    <w:rsid w:val="00A63CC0"/>
    <w:rsid w:val="00A65F5D"/>
    <w:rsid w:val="00A663FE"/>
    <w:rsid w:val="00A73F31"/>
    <w:rsid w:val="00A847B5"/>
    <w:rsid w:val="00A86D09"/>
    <w:rsid w:val="00A91DA5"/>
    <w:rsid w:val="00A931F6"/>
    <w:rsid w:val="00A94AA8"/>
    <w:rsid w:val="00AA2DA4"/>
    <w:rsid w:val="00AA6D9E"/>
    <w:rsid w:val="00AA7BAE"/>
    <w:rsid w:val="00AB0799"/>
    <w:rsid w:val="00AB7D46"/>
    <w:rsid w:val="00AC2E7F"/>
    <w:rsid w:val="00AC44BE"/>
    <w:rsid w:val="00AC4647"/>
    <w:rsid w:val="00AC6B1B"/>
    <w:rsid w:val="00AE6702"/>
    <w:rsid w:val="00AF05F9"/>
    <w:rsid w:val="00AF1020"/>
    <w:rsid w:val="00AF19BE"/>
    <w:rsid w:val="00AF42BE"/>
    <w:rsid w:val="00AF6B5F"/>
    <w:rsid w:val="00B105C2"/>
    <w:rsid w:val="00B13AC3"/>
    <w:rsid w:val="00B15B87"/>
    <w:rsid w:val="00B176AF"/>
    <w:rsid w:val="00B25EB9"/>
    <w:rsid w:val="00B322D6"/>
    <w:rsid w:val="00B33AA5"/>
    <w:rsid w:val="00B360C2"/>
    <w:rsid w:val="00B40346"/>
    <w:rsid w:val="00B42C8C"/>
    <w:rsid w:val="00B462A2"/>
    <w:rsid w:val="00B47E0C"/>
    <w:rsid w:val="00B51035"/>
    <w:rsid w:val="00B65287"/>
    <w:rsid w:val="00B720D6"/>
    <w:rsid w:val="00B74071"/>
    <w:rsid w:val="00B7485A"/>
    <w:rsid w:val="00B81CAE"/>
    <w:rsid w:val="00B82C8E"/>
    <w:rsid w:val="00B942EB"/>
    <w:rsid w:val="00B945F2"/>
    <w:rsid w:val="00B9467A"/>
    <w:rsid w:val="00B96305"/>
    <w:rsid w:val="00B97703"/>
    <w:rsid w:val="00BA603E"/>
    <w:rsid w:val="00BB56EE"/>
    <w:rsid w:val="00BC12CE"/>
    <w:rsid w:val="00BC42F6"/>
    <w:rsid w:val="00BC4E27"/>
    <w:rsid w:val="00BC5183"/>
    <w:rsid w:val="00BD34F9"/>
    <w:rsid w:val="00BD379A"/>
    <w:rsid w:val="00BE27F7"/>
    <w:rsid w:val="00BE2D76"/>
    <w:rsid w:val="00BE2EE0"/>
    <w:rsid w:val="00C17288"/>
    <w:rsid w:val="00C17DEC"/>
    <w:rsid w:val="00C2035A"/>
    <w:rsid w:val="00C21E55"/>
    <w:rsid w:val="00C244D2"/>
    <w:rsid w:val="00C35C8E"/>
    <w:rsid w:val="00C52991"/>
    <w:rsid w:val="00C661AB"/>
    <w:rsid w:val="00C663DC"/>
    <w:rsid w:val="00C72334"/>
    <w:rsid w:val="00C72CAA"/>
    <w:rsid w:val="00C74374"/>
    <w:rsid w:val="00C81A5D"/>
    <w:rsid w:val="00C81B68"/>
    <w:rsid w:val="00C863FB"/>
    <w:rsid w:val="00C87A7E"/>
    <w:rsid w:val="00CA2A47"/>
    <w:rsid w:val="00CA4FE6"/>
    <w:rsid w:val="00CB1E75"/>
    <w:rsid w:val="00CB514C"/>
    <w:rsid w:val="00CC31AA"/>
    <w:rsid w:val="00CC7029"/>
    <w:rsid w:val="00CC78F8"/>
    <w:rsid w:val="00CD060B"/>
    <w:rsid w:val="00CD1301"/>
    <w:rsid w:val="00CD15CC"/>
    <w:rsid w:val="00CD2933"/>
    <w:rsid w:val="00CD64AF"/>
    <w:rsid w:val="00CE039B"/>
    <w:rsid w:val="00CE0781"/>
    <w:rsid w:val="00CE0F5B"/>
    <w:rsid w:val="00CE60FA"/>
    <w:rsid w:val="00CE625C"/>
    <w:rsid w:val="00CE7D64"/>
    <w:rsid w:val="00CF38C8"/>
    <w:rsid w:val="00CF7AA3"/>
    <w:rsid w:val="00D07117"/>
    <w:rsid w:val="00D071E6"/>
    <w:rsid w:val="00D14092"/>
    <w:rsid w:val="00D15B48"/>
    <w:rsid w:val="00D16F11"/>
    <w:rsid w:val="00D21421"/>
    <w:rsid w:val="00D22D42"/>
    <w:rsid w:val="00D32DB0"/>
    <w:rsid w:val="00D342DD"/>
    <w:rsid w:val="00D35D0C"/>
    <w:rsid w:val="00D37D79"/>
    <w:rsid w:val="00D37D93"/>
    <w:rsid w:val="00D50EE7"/>
    <w:rsid w:val="00D543B9"/>
    <w:rsid w:val="00D64546"/>
    <w:rsid w:val="00D66772"/>
    <w:rsid w:val="00D70AC2"/>
    <w:rsid w:val="00D77366"/>
    <w:rsid w:val="00D77CCC"/>
    <w:rsid w:val="00D85530"/>
    <w:rsid w:val="00D8775F"/>
    <w:rsid w:val="00D9022E"/>
    <w:rsid w:val="00D9527B"/>
    <w:rsid w:val="00DA1A2A"/>
    <w:rsid w:val="00DA26D6"/>
    <w:rsid w:val="00DA3BB0"/>
    <w:rsid w:val="00DA5541"/>
    <w:rsid w:val="00DA6774"/>
    <w:rsid w:val="00DA78A8"/>
    <w:rsid w:val="00DB5877"/>
    <w:rsid w:val="00DB7500"/>
    <w:rsid w:val="00DC5B02"/>
    <w:rsid w:val="00DD0B66"/>
    <w:rsid w:val="00DD1ACE"/>
    <w:rsid w:val="00DD38BB"/>
    <w:rsid w:val="00DD3C2A"/>
    <w:rsid w:val="00DE08F1"/>
    <w:rsid w:val="00DE1457"/>
    <w:rsid w:val="00DE18B5"/>
    <w:rsid w:val="00DE28F4"/>
    <w:rsid w:val="00DF0379"/>
    <w:rsid w:val="00DF3482"/>
    <w:rsid w:val="00DF5E10"/>
    <w:rsid w:val="00DF7C6B"/>
    <w:rsid w:val="00E02F71"/>
    <w:rsid w:val="00E07ADB"/>
    <w:rsid w:val="00E14DD4"/>
    <w:rsid w:val="00E20B74"/>
    <w:rsid w:val="00E21644"/>
    <w:rsid w:val="00E2617E"/>
    <w:rsid w:val="00E30575"/>
    <w:rsid w:val="00E413EB"/>
    <w:rsid w:val="00E41CFB"/>
    <w:rsid w:val="00E463E1"/>
    <w:rsid w:val="00E55B47"/>
    <w:rsid w:val="00E55B99"/>
    <w:rsid w:val="00E62988"/>
    <w:rsid w:val="00E6396F"/>
    <w:rsid w:val="00E64D07"/>
    <w:rsid w:val="00E7329A"/>
    <w:rsid w:val="00E73A50"/>
    <w:rsid w:val="00E76B83"/>
    <w:rsid w:val="00E85CA3"/>
    <w:rsid w:val="00E9053F"/>
    <w:rsid w:val="00E9102E"/>
    <w:rsid w:val="00E94050"/>
    <w:rsid w:val="00E94D8D"/>
    <w:rsid w:val="00E961F3"/>
    <w:rsid w:val="00E96752"/>
    <w:rsid w:val="00E9700D"/>
    <w:rsid w:val="00E97F55"/>
    <w:rsid w:val="00EA0127"/>
    <w:rsid w:val="00EA2394"/>
    <w:rsid w:val="00EA239E"/>
    <w:rsid w:val="00EA4EA7"/>
    <w:rsid w:val="00EA5EA3"/>
    <w:rsid w:val="00EA5EF2"/>
    <w:rsid w:val="00EA7533"/>
    <w:rsid w:val="00EB5E52"/>
    <w:rsid w:val="00EB656B"/>
    <w:rsid w:val="00EB6666"/>
    <w:rsid w:val="00EB7869"/>
    <w:rsid w:val="00EC17E5"/>
    <w:rsid w:val="00EC4C66"/>
    <w:rsid w:val="00EC56DD"/>
    <w:rsid w:val="00ED30B8"/>
    <w:rsid w:val="00ED6002"/>
    <w:rsid w:val="00ED731E"/>
    <w:rsid w:val="00ED7A75"/>
    <w:rsid w:val="00EE001E"/>
    <w:rsid w:val="00EF21FC"/>
    <w:rsid w:val="00EF5E79"/>
    <w:rsid w:val="00EF60BE"/>
    <w:rsid w:val="00EF71BF"/>
    <w:rsid w:val="00F02336"/>
    <w:rsid w:val="00F14E1E"/>
    <w:rsid w:val="00F16449"/>
    <w:rsid w:val="00F175B9"/>
    <w:rsid w:val="00F2018E"/>
    <w:rsid w:val="00F302B3"/>
    <w:rsid w:val="00F3051F"/>
    <w:rsid w:val="00F30A52"/>
    <w:rsid w:val="00F31DDD"/>
    <w:rsid w:val="00F35D55"/>
    <w:rsid w:val="00F407B1"/>
    <w:rsid w:val="00F42261"/>
    <w:rsid w:val="00F4475A"/>
    <w:rsid w:val="00F461F6"/>
    <w:rsid w:val="00F4736A"/>
    <w:rsid w:val="00F56D2F"/>
    <w:rsid w:val="00F60201"/>
    <w:rsid w:val="00F60401"/>
    <w:rsid w:val="00F6537D"/>
    <w:rsid w:val="00F66E71"/>
    <w:rsid w:val="00F71713"/>
    <w:rsid w:val="00F7436A"/>
    <w:rsid w:val="00F77846"/>
    <w:rsid w:val="00F81700"/>
    <w:rsid w:val="00F96286"/>
    <w:rsid w:val="00F965AA"/>
    <w:rsid w:val="00F9714C"/>
    <w:rsid w:val="00FA43D2"/>
    <w:rsid w:val="00FA4CB5"/>
    <w:rsid w:val="00FA5D63"/>
    <w:rsid w:val="00FB76A7"/>
    <w:rsid w:val="00FB7CA7"/>
    <w:rsid w:val="00FC1EFB"/>
    <w:rsid w:val="00FD1BEA"/>
    <w:rsid w:val="00FD2051"/>
    <w:rsid w:val="00FD7FFC"/>
    <w:rsid w:val="00FE154D"/>
    <w:rsid w:val="00FE1C04"/>
    <w:rsid w:val="00FE3493"/>
    <w:rsid w:val="00FE4617"/>
    <w:rsid w:val="00FE4EBA"/>
    <w:rsid w:val="00FE7513"/>
    <w:rsid w:val="00FF5AE9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9C8B8-2F67-4455-A581-1D007FB54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51</cp:revision>
  <cp:lastPrinted>2023-08-02T19:41:00Z</cp:lastPrinted>
  <dcterms:created xsi:type="dcterms:W3CDTF">2024-01-04T20:01:00Z</dcterms:created>
  <dcterms:modified xsi:type="dcterms:W3CDTF">2024-01-04T20:43:00Z</dcterms:modified>
</cp:coreProperties>
</file>